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2FBD" w14:textId="52298504" w:rsidR="00F30A9B" w:rsidRPr="008A0BE7" w:rsidRDefault="00F30A9B" w:rsidP="00216C5C">
      <w:pPr>
        <w:spacing w:before="240"/>
        <w:jc w:val="both"/>
        <w:rPr>
          <w:rFonts w:ascii="Times New Roman" w:hAnsi="Times New Roman" w:cs="Times New Roman"/>
          <w:i/>
          <w:iCs/>
          <w:sz w:val="24"/>
          <w:szCs w:val="24"/>
          <w:lang w:val="ro-RO"/>
        </w:rPr>
      </w:pPr>
      <w:r w:rsidRPr="008A0BE7">
        <w:rPr>
          <w:rFonts w:ascii="Times New Roman" w:hAnsi="Times New Roman" w:cs="Times New Roman"/>
          <w:i/>
          <w:iCs/>
          <w:sz w:val="24"/>
          <w:szCs w:val="24"/>
          <w:lang w:val="ro-RO"/>
        </w:rPr>
        <w:t xml:space="preserve">Nr. </w:t>
      </w:r>
      <w:r w:rsidR="008A0BE7" w:rsidRPr="008A0BE7">
        <w:rPr>
          <w:rFonts w:ascii="Times New Roman" w:hAnsi="Times New Roman" w:cs="Times New Roman"/>
          <w:i/>
          <w:iCs/>
          <w:sz w:val="24"/>
          <w:szCs w:val="24"/>
          <w:lang w:val="ro-RO"/>
        </w:rPr>
        <w:t>6</w:t>
      </w:r>
      <w:r w:rsidRPr="008A0BE7">
        <w:rPr>
          <w:rFonts w:ascii="Times New Roman" w:hAnsi="Times New Roman" w:cs="Times New Roman"/>
          <w:i/>
          <w:iCs/>
          <w:sz w:val="24"/>
          <w:szCs w:val="24"/>
          <w:lang w:val="ro-RO"/>
        </w:rPr>
        <w:t>3/</w:t>
      </w:r>
      <w:r w:rsidR="008A0BE7" w:rsidRPr="008A0BE7">
        <w:rPr>
          <w:rFonts w:ascii="Times New Roman" w:hAnsi="Times New Roman" w:cs="Times New Roman"/>
          <w:i/>
          <w:iCs/>
          <w:sz w:val="24"/>
          <w:szCs w:val="24"/>
          <w:lang w:val="ro-RO"/>
        </w:rPr>
        <w:t>23</w:t>
      </w:r>
      <w:r w:rsidRPr="008A0BE7">
        <w:rPr>
          <w:rFonts w:ascii="Times New Roman" w:hAnsi="Times New Roman" w:cs="Times New Roman"/>
          <w:i/>
          <w:iCs/>
          <w:sz w:val="24"/>
          <w:szCs w:val="24"/>
          <w:lang w:val="ro-RO"/>
        </w:rPr>
        <w:t>.0</w:t>
      </w:r>
      <w:r w:rsidR="008A0BE7" w:rsidRPr="008A0BE7">
        <w:rPr>
          <w:rFonts w:ascii="Times New Roman" w:hAnsi="Times New Roman" w:cs="Times New Roman"/>
          <w:i/>
          <w:iCs/>
          <w:sz w:val="24"/>
          <w:szCs w:val="24"/>
          <w:lang w:val="ro-RO"/>
        </w:rPr>
        <w:t>3</w:t>
      </w:r>
      <w:r w:rsidRPr="008A0BE7">
        <w:rPr>
          <w:rFonts w:ascii="Times New Roman" w:hAnsi="Times New Roman" w:cs="Times New Roman"/>
          <w:i/>
          <w:iCs/>
          <w:sz w:val="24"/>
          <w:szCs w:val="24"/>
          <w:lang w:val="ro-RO"/>
        </w:rPr>
        <w:t>.202</w:t>
      </w:r>
      <w:r w:rsidR="008A0BE7" w:rsidRPr="008A0BE7">
        <w:rPr>
          <w:rFonts w:ascii="Times New Roman" w:hAnsi="Times New Roman" w:cs="Times New Roman"/>
          <w:i/>
          <w:iCs/>
          <w:sz w:val="24"/>
          <w:szCs w:val="24"/>
          <w:lang w:val="ro-RO"/>
        </w:rPr>
        <w:t>2</w:t>
      </w:r>
    </w:p>
    <w:p w14:paraId="5E685127" w14:textId="79A85319" w:rsidR="008A0BE7" w:rsidRPr="008A0BE7" w:rsidRDefault="008A0BE7" w:rsidP="00216C5C">
      <w:pPr>
        <w:spacing w:before="240" w:after="0" w:line="240" w:lineRule="auto"/>
        <w:jc w:val="both"/>
        <w:rPr>
          <w:rFonts w:ascii="Times New Roman" w:hAnsi="Times New Roman" w:cs="Times New Roman"/>
          <w:b/>
          <w:bCs/>
          <w:sz w:val="24"/>
          <w:szCs w:val="24"/>
          <w:lang w:val="ro-RO"/>
        </w:rPr>
      </w:pPr>
      <w:r w:rsidRPr="008A0BE7">
        <w:rPr>
          <w:rFonts w:ascii="Times New Roman" w:hAnsi="Times New Roman" w:cs="Times New Roman"/>
          <w:b/>
          <w:bCs/>
          <w:sz w:val="24"/>
          <w:szCs w:val="24"/>
          <w:lang w:val="ro-RO"/>
        </w:rPr>
        <w:t>AMR, UNJR, AJADO</w:t>
      </w:r>
      <w:r w:rsidR="00C035C2">
        <w:rPr>
          <w:rFonts w:ascii="Times New Roman" w:hAnsi="Times New Roman" w:cs="Times New Roman"/>
          <w:b/>
          <w:bCs/>
          <w:sz w:val="24"/>
          <w:szCs w:val="24"/>
          <w:lang w:val="ro-RO"/>
        </w:rPr>
        <w:t xml:space="preserve"> şi APR</w:t>
      </w:r>
      <w:r w:rsidRPr="008A0BE7">
        <w:rPr>
          <w:rFonts w:ascii="Times New Roman" w:hAnsi="Times New Roman" w:cs="Times New Roman"/>
          <w:b/>
          <w:bCs/>
          <w:sz w:val="24"/>
          <w:szCs w:val="24"/>
          <w:lang w:val="ro-RO"/>
        </w:rPr>
        <w:t xml:space="preserve"> denunţă ipocrizia şi subiectivismul reflectat</w:t>
      </w:r>
      <w:r>
        <w:rPr>
          <w:rFonts w:ascii="Times New Roman" w:hAnsi="Times New Roman" w:cs="Times New Roman"/>
          <w:b/>
          <w:bCs/>
          <w:sz w:val="24"/>
          <w:szCs w:val="24"/>
          <w:lang w:val="ro-RO"/>
        </w:rPr>
        <w:t>e</w:t>
      </w:r>
      <w:r w:rsidRPr="008A0BE7">
        <w:rPr>
          <w:rFonts w:ascii="Times New Roman" w:hAnsi="Times New Roman" w:cs="Times New Roman"/>
          <w:b/>
          <w:bCs/>
          <w:sz w:val="24"/>
          <w:szCs w:val="24"/>
          <w:lang w:val="ro-RO"/>
        </w:rPr>
        <w:t xml:space="preserve"> de avizul Comisiei de la </w:t>
      </w:r>
      <w:proofErr w:type="spellStart"/>
      <w:r w:rsidRPr="008A0BE7">
        <w:rPr>
          <w:rFonts w:ascii="Times New Roman" w:hAnsi="Times New Roman" w:cs="Times New Roman"/>
          <w:b/>
          <w:bCs/>
          <w:sz w:val="24"/>
          <w:szCs w:val="24"/>
          <w:lang w:val="ro-RO"/>
        </w:rPr>
        <w:t>Veneţia</w:t>
      </w:r>
      <w:proofErr w:type="spellEnd"/>
      <w:r w:rsidRPr="008A0BE7">
        <w:rPr>
          <w:rFonts w:ascii="Times New Roman" w:hAnsi="Times New Roman" w:cs="Times New Roman"/>
          <w:b/>
          <w:bCs/>
          <w:sz w:val="24"/>
          <w:szCs w:val="24"/>
          <w:lang w:val="ro-RO"/>
        </w:rPr>
        <w:t xml:space="preserve"> având ca obiect proiectul de lege privind desfiinţarea SIIJ</w:t>
      </w:r>
    </w:p>
    <w:p w14:paraId="4CB5C1D8" w14:textId="642693C9" w:rsidR="008A0BE7" w:rsidRPr="008A0BE7" w:rsidRDefault="008A0BE7" w:rsidP="00216C5C">
      <w:pPr>
        <w:spacing w:before="240" w:after="0" w:line="240" w:lineRule="auto"/>
        <w:jc w:val="both"/>
        <w:rPr>
          <w:rFonts w:ascii="Times New Roman" w:hAnsi="Times New Roman" w:cs="Times New Roman"/>
          <w:sz w:val="24"/>
          <w:szCs w:val="24"/>
          <w:lang w:val="ro-RO"/>
        </w:rPr>
      </w:pPr>
      <w:r w:rsidRPr="008A0BE7">
        <w:rPr>
          <w:rFonts w:ascii="Times New Roman" w:hAnsi="Times New Roman" w:cs="Times New Roman"/>
          <w:sz w:val="24"/>
          <w:szCs w:val="24"/>
          <w:lang w:val="ro-RO"/>
        </w:rPr>
        <w:t xml:space="preserve">Comisia de la </w:t>
      </w:r>
      <w:proofErr w:type="spellStart"/>
      <w:r w:rsidRPr="008A0BE7">
        <w:rPr>
          <w:rFonts w:ascii="Times New Roman" w:hAnsi="Times New Roman" w:cs="Times New Roman"/>
          <w:sz w:val="24"/>
          <w:szCs w:val="24"/>
          <w:lang w:val="ro-RO"/>
        </w:rPr>
        <w:t>Venetia</w:t>
      </w:r>
      <w:proofErr w:type="spellEnd"/>
      <w:r w:rsidRPr="008A0BE7">
        <w:rPr>
          <w:rFonts w:ascii="Times New Roman" w:hAnsi="Times New Roman" w:cs="Times New Roman"/>
          <w:sz w:val="24"/>
          <w:szCs w:val="24"/>
          <w:lang w:val="ro-RO"/>
        </w:rPr>
        <w:t xml:space="preserve"> s-a dovedit, </w:t>
      </w:r>
      <w:proofErr w:type="spellStart"/>
      <w:r w:rsidRPr="008A0BE7">
        <w:rPr>
          <w:rFonts w:ascii="Times New Roman" w:hAnsi="Times New Roman" w:cs="Times New Roman"/>
          <w:sz w:val="24"/>
          <w:szCs w:val="24"/>
          <w:lang w:val="ro-RO"/>
        </w:rPr>
        <w:t>inca</w:t>
      </w:r>
      <w:proofErr w:type="spellEnd"/>
      <w:r w:rsidRPr="008A0BE7">
        <w:rPr>
          <w:rFonts w:ascii="Times New Roman" w:hAnsi="Times New Roman" w:cs="Times New Roman"/>
          <w:sz w:val="24"/>
          <w:szCs w:val="24"/>
          <w:lang w:val="ro-RO"/>
        </w:rPr>
        <w:t xml:space="preserve"> o</w:t>
      </w:r>
      <w:r>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 xml:space="preserve">data, a fi lipsita </w:t>
      </w:r>
      <w:r>
        <w:rPr>
          <w:rFonts w:ascii="Times New Roman" w:hAnsi="Times New Roman" w:cs="Times New Roman"/>
          <w:sz w:val="24"/>
          <w:szCs w:val="24"/>
          <w:lang w:val="ro-RO"/>
        </w:rPr>
        <w:t>de</w:t>
      </w:r>
      <w:r w:rsidRPr="008A0BE7">
        <w:rPr>
          <w:rFonts w:ascii="Times New Roman" w:hAnsi="Times New Roman" w:cs="Times New Roman"/>
          <w:sz w:val="24"/>
          <w:szCs w:val="24"/>
          <w:lang w:val="ro-RO"/>
        </w:rPr>
        <w:t xml:space="preserve"> obiectivitate si profesionalism in Avizul pe care l-a adoptat </w:t>
      </w:r>
      <w:r>
        <w:rPr>
          <w:rFonts w:ascii="Times New Roman" w:hAnsi="Times New Roman" w:cs="Times New Roman"/>
          <w:sz w:val="24"/>
          <w:szCs w:val="24"/>
          <w:lang w:val="ro-RO"/>
        </w:rPr>
        <w:t>în</w:t>
      </w:r>
      <w:r w:rsidRPr="008A0BE7">
        <w:rPr>
          <w:rFonts w:ascii="Times New Roman" w:hAnsi="Times New Roman" w:cs="Times New Roman"/>
          <w:sz w:val="24"/>
          <w:szCs w:val="24"/>
          <w:lang w:val="ro-RO"/>
        </w:rPr>
        <w:t xml:space="preserve"> data de 19 martie 2022 asupra legii privind desființarea SIIJ</w:t>
      </w:r>
      <w:r>
        <w:rPr>
          <w:rFonts w:ascii="Times New Roman" w:hAnsi="Times New Roman" w:cs="Times New Roman"/>
          <w:sz w:val="24"/>
          <w:szCs w:val="24"/>
          <w:lang w:val="ro-RO"/>
        </w:rPr>
        <w:t xml:space="preserve">. Astfel, a arătat, pe de o parte, </w:t>
      </w:r>
      <w:r w:rsidRPr="008A0BE7">
        <w:rPr>
          <w:rFonts w:ascii="Times New Roman" w:hAnsi="Times New Roman" w:cs="Times New Roman"/>
          <w:sz w:val="24"/>
          <w:szCs w:val="24"/>
          <w:lang w:val="ro-RO"/>
        </w:rPr>
        <w:t xml:space="preserve">că are dificultăți în a înțelege gravitatea presiunilor exercitate asupra judecătorilor şi procurorilor de către DNA, </w:t>
      </w:r>
      <w:r>
        <w:rPr>
          <w:rFonts w:ascii="Times New Roman" w:hAnsi="Times New Roman" w:cs="Times New Roman"/>
          <w:sz w:val="24"/>
          <w:szCs w:val="24"/>
          <w:lang w:val="ro-RO"/>
        </w:rPr>
        <w:t xml:space="preserve">dar, </w:t>
      </w:r>
      <w:r w:rsidRPr="008A0BE7">
        <w:rPr>
          <w:rFonts w:ascii="Times New Roman" w:hAnsi="Times New Roman" w:cs="Times New Roman"/>
          <w:sz w:val="24"/>
          <w:szCs w:val="24"/>
          <w:lang w:val="ro-RO"/>
        </w:rPr>
        <w:t>pe de alta parte</w:t>
      </w:r>
      <w:r>
        <w:rPr>
          <w:rFonts w:ascii="Times New Roman" w:hAnsi="Times New Roman" w:cs="Times New Roman"/>
          <w:sz w:val="24"/>
          <w:szCs w:val="24"/>
          <w:lang w:val="ro-RO"/>
        </w:rPr>
        <w:t>,</w:t>
      </w:r>
      <w:r w:rsidRPr="008A0BE7">
        <w:rPr>
          <w:rFonts w:ascii="Times New Roman" w:hAnsi="Times New Roman" w:cs="Times New Roman"/>
          <w:sz w:val="24"/>
          <w:szCs w:val="24"/>
          <w:lang w:val="ro-RO"/>
        </w:rPr>
        <w:t xml:space="preserve"> </w:t>
      </w:r>
      <w:r>
        <w:rPr>
          <w:rFonts w:ascii="Times New Roman" w:hAnsi="Times New Roman" w:cs="Times New Roman"/>
          <w:sz w:val="24"/>
          <w:szCs w:val="24"/>
          <w:lang w:val="ro-RO"/>
        </w:rPr>
        <w:t>a susţinut necondiţionat</w:t>
      </w:r>
      <w:r w:rsidRPr="008A0BE7">
        <w:rPr>
          <w:rFonts w:ascii="Times New Roman" w:hAnsi="Times New Roman" w:cs="Times New Roman"/>
          <w:sz w:val="24"/>
          <w:szCs w:val="24"/>
          <w:lang w:val="ro-RO"/>
        </w:rPr>
        <w:t xml:space="preserve"> reîntregirea competenței acestei structuri asupra magistraților.</w:t>
      </w:r>
    </w:p>
    <w:p w14:paraId="3837E707" w14:textId="05A8C44C" w:rsidR="008A0BE7" w:rsidRPr="008A0BE7" w:rsidRDefault="008A0BE7" w:rsidP="00216C5C">
      <w:pPr>
        <w:spacing w:before="240" w:after="0" w:line="240" w:lineRule="auto"/>
        <w:jc w:val="both"/>
        <w:rPr>
          <w:rFonts w:ascii="Times New Roman" w:hAnsi="Times New Roman" w:cs="Times New Roman"/>
          <w:sz w:val="24"/>
          <w:szCs w:val="24"/>
          <w:lang w:val="ro-RO"/>
        </w:rPr>
      </w:pPr>
      <w:r w:rsidRPr="008A0BE7">
        <w:rPr>
          <w:rFonts w:ascii="Times New Roman" w:hAnsi="Times New Roman" w:cs="Times New Roman"/>
          <w:sz w:val="24"/>
          <w:szCs w:val="24"/>
          <w:lang w:val="ro-RO"/>
        </w:rPr>
        <w:t xml:space="preserve">Comisia de la </w:t>
      </w:r>
      <w:proofErr w:type="spellStart"/>
      <w:r w:rsidRPr="008A0BE7">
        <w:rPr>
          <w:rFonts w:ascii="Times New Roman" w:hAnsi="Times New Roman" w:cs="Times New Roman"/>
          <w:sz w:val="24"/>
          <w:szCs w:val="24"/>
          <w:lang w:val="ro-RO"/>
        </w:rPr>
        <w:t>Venetia</w:t>
      </w:r>
      <w:proofErr w:type="spellEnd"/>
      <w:r w:rsidRPr="008A0BE7">
        <w:rPr>
          <w:rFonts w:ascii="Times New Roman" w:hAnsi="Times New Roman" w:cs="Times New Roman"/>
          <w:sz w:val="24"/>
          <w:szCs w:val="24"/>
          <w:lang w:val="ro-RO"/>
        </w:rPr>
        <w:t xml:space="preserve"> ignora efectiv si refuza sa ia in considerare realit</w:t>
      </w:r>
      <w:r>
        <w:rPr>
          <w:rFonts w:ascii="Times New Roman" w:hAnsi="Times New Roman" w:cs="Times New Roman"/>
          <w:sz w:val="24"/>
          <w:szCs w:val="24"/>
          <w:lang w:val="ro-RO"/>
        </w:rPr>
        <w:t>ăţ</w:t>
      </w:r>
      <w:r w:rsidRPr="008A0BE7">
        <w:rPr>
          <w:rFonts w:ascii="Times New Roman" w:hAnsi="Times New Roman" w:cs="Times New Roman"/>
          <w:sz w:val="24"/>
          <w:szCs w:val="24"/>
          <w:lang w:val="ro-RO"/>
        </w:rPr>
        <w:t xml:space="preserve">i faptice indubitabile ce nu pot fi negate, cum au fost metodele abuzive de anchetă documentate amplu prin Hotărârea </w:t>
      </w:r>
      <w:r>
        <w:rPr>
          <w:rFonts w:ascii="Times New Roman" w:hAnsi="Times New Roman" w:cs="Times New Roman"/>
          <w:sz w:val="24"/>
          <w:szCs w:val="24"/>
          <w:lang w:val="ro-RO"/>
        </w:rPr>
        <w:t xml:space="preserve">nr. </w:t>
      </w:r>
      <w:r w:rsidRPr="008A0BE7">
        <w:rPr>
          <w:rFonts w:ascii="Times New Roman" w:hAnsi="Times New Roman" w:cs="Times New Roman"/>
          <w:sz w:val="24"/>
          <w:szCs w:val="24"/>
          <w:lang w:val="ro-RO"/>
        </w:rPr>
        <w:t>225/2019 a Consiliului Superior al Magistraturii.</w:t>
      </w:r>
      <w:r>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Astfel, prin Avizul adoptat de Plen</w:t>
      </w:r>
      <w:r>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 xml:space="preserve">în data de 19 martie 2022, Comisia de la </w:t>
      </w:r>
      <w:proofErr w:type="spellStart"/>
      <w:r w:rsidRPr="008A0BE7">
        <w:rPr>
          <w:rFonts w:ascii="Times New Roman" w:hAnsi="Times New Roman" w:cs="Times New Roman"/>
          <w:sz w:val="24"/>
          <w:szCs w:val="24"/>
          <w:lang w:val="ro-RO"/>
        </w:rPr>
        <w:t>Veneţia</w:t>
      </w:r>
      <w:proofErr w:type="spellEnd"/>
      <w:r w:rsidRPr="008A0BE7">
        <w:rPr>
          <w:rFonts w:ascii="Times New Roman" w:hAnsi="Times New Roman" w:cs="Times New Roman"/>
          <w:sz w:val="24"/>
          <w:szCs w:val="24"/>
          <w:lang w:val="ro-RO"/>
        </w:rPr>
        <w:t xml:space="preserve"> a criticat Rom</w:t>
      </w:r>
      <w:r>
        <w:rPr>
          <w:rFonts w:ascii="Times New Roman" w:hAnsi="Times New Roman" w:cs="Times New Roman"/>
          <w:sz w:val="24"/>
          <w:szCs w:val="24"/>
          <w:lang w:val="ro-RO"/>
        </w:rPr>
        <w:t>â</w:t>
      </w:r>
      <w:r w:rsidRPr="008A0BE7">
        <w:rPr>
          <w:rFonts w:ascii="Times New Roman" w:hAnsi="Times New Roman" w:cs="Times New Roman"/>
          <w:sz w:val="24"/>
          <w:szCs w:val="24"/>
          <w:lang w:val="ro-RO"/>
        </w:rPr>
        <w:t xml:space="preserve">nia pentru adoptarea legii privind desfiinţarea SIIJ, </w:t>
      </w:r>
      <w:proofErr w:type="spellStart"/>
      <w:r w:rsidRPr="008A0BE7">
        <w:rPr>
          <w:rFonts w:ascii="Times New Roman" w:hAnsi="Times New Roman" w:cs="Times New Roman"/>
          <w:sz w:val="24"/>
          <w:szCs w:val="24"/>
          <w:lang w:val="ro-RO"/>
        </w:rPr>
        <w:t>exprimându</w:t>
      </w:r>
      <w:proofErr w:type="spellEnd"/>
      <w:r w:rsidRPr="008A0BE7">
        <w:rPr>
          <w:rFonts w:ascii="Times New Roman" w:hAnsi="Times New Roman" w:cs="Times New Roman"/>
          <w:sz w:val="24"/>
          <w:szCs w:val="24"/>
          <w:lang w:val="ro-RO"/>
        </w:rPr>
        <w:t>-şi regretul că „competenţele DNA referitoarea la investigarea judecătorilor şi procurorilor nu au fost restabilite”.</w:t>
      </w:r>
    </w:p>
    <w:p w14:paraId="1CB18CA8" w14:textId="637B29F8" w:rsidR="008A0BE7" w:rsidRPr="007F74B6" w:rsidRDefault="008A0BE7" w:rsidP="00216C5C">
      <w:pPr>
        <w:spacing w:before="240" w:after="0" w:line="240" w:lineRule="auto"/>
        <w:jc w:val="both"/>
        <w:rPr>
          <w:rFonts w:ascii="Times New Roman" w:hAnsi="Times New Roman" w:cs="Times New Roman"/>
          <w:i/>
          <w:iCs/>
          <w:sz w:val="24"/>
          <w:szCs w:val="24"/>
          <w:lang w:val="ro-RO"/>
        </w:rPr>
      </w:pPr>
      <w:r w:rsidRPr="008A0BE7">
        <w:rPr>
          <w:rFonts w:ascii="Times New Roman" w:hAnsi="Times New Roman" w:cs="Times New Roman"/>
          <w:sz w:val="24"/>
          <w:szCs w:val="24"/>
          <w:lang w:val="ro-RO"/>
        </w:rPr>
        <w:t xml:space="preserve">În cuprinsul Avizului se arată că </w:t>
      </w:r>
      <w:r>
        <w:rPr>
          <w:rFonts w:ascii="Times New Roman" w:hAnsi="Times New Roman" w:cs="Times New Roman"/>
          <w:i/>
          <w:iCs/>
          <w:sz w:val="24"/>
          <w:szCs w:val="24"/>
          <w:lang w:val="ro-RO"/>
        </w:rPr>
        <w:t>«</w:t>
      </w:r>
      <w:r w:rsidRPr="008A0BE7">
        <w:rPr>
          <w:rFonts w:ascii="Times New Roman" w:hAnsi="Times New Roman" w:cs="Times New Roman"/>
          <w:i/>
          <w:iCs/>
          <w:sz w:val="24"/>
          <w:szCs w:val="24"/>
          <w:lang w:val="ro-RO"/>
        </w:rPr>
        <w:t>în discuţiile din întâlnirile on line delegația Comisiei de la Veneția a auzit încă o dată acuzații de „abuz” în activitatea DNA, care au fost invocate pentru a justifica că competențele DNA (și DIICOT) nu au fost restabilite față de judecători și procurori și a remarcat polarizarea puternică în jurul acestei probleme</w:t>
      </w:r>
      <w:r>
        <w:rPr>
          <w:rFonts w:ascii="Times New Roman" w:hAnsi="Times New Roman" w:cs="Times New Roman"/>
          <w:i/>
          <w:iCs/>
          <w:sz w:val="24"/>
          <w:szCs w:val="24"/>
          <w:lang w:val="ro-RO"/>
        </w:rPr>
        <w:t>».</w:t>
      </w:r>
      <w:r w:rsidR="007F74B6">
        <w:rPr>
          <w:rFonts w:ascii="Times New Roman" w:hAnsi="Times New Roman" w:cs="Times New Roman"/>
          <w:i/>
          <w:iCs/>
          <w:sz w:val="24"/>
          <w:szCs w:val="24"/>
          <w:lang w:val="ro-RO"/>
        </w:rPr>
        <w:t xml:space="preserve"> </w:t>
      </w:r>
      <w:r w:rsidRPr="008A0BE7">
        <w:rPr>
          <w:rFonts w:ascii="Times New Roman" w:hAnsi="Times New Roman" w:cs="Times New Roman"/>
          <w:sz w:val="24"/>
          <w:szCs w:val="24"/>
          <w:lang w:val="ro-RO"/>
        </w:rPr>
        <w:t>Autorii avizului arată că „</w:t>
      </w:r>
      <w:r w:rsidRPr="008A0BE7">
        <w:rPr>
          <w:rFonts w:ascii="Times New Roman" w:hAnsi="Times New Roman" w:cs="Times New Roman"/>
          <w:i/>
          <w:iCs/>
          <w:sz w:val="24"/>
          <w:szCs w:val="24"/>
          <w:lang w:val="ro-RO"/>
        </w:rPr>
        <w:t xml:space="preserve">este dificil pentru Comisia să evalueze gravitatea acestor acuzații”, </w:t>
      </w:r>
      <w:r w:rsidRPr="008A0BE7">
        <w:rPr>
          <w:rFonts w:ascii="Times New Roman" w:hAnsi="Times New Roman" w:cs="Times New Roman"/>
          <w:sz w:val="24"/>
          <w:szCs w:val="24"/>
          <w:lang w:val="ro-RO"/>
        </w:rPr>
        <w:t xml:space="preserve">fapt ce nu îi </w:t>
      </w:r>
      <w:r>
        <w:rPr>
          <w:rFonts w:ascii="Times New Roman" w:hAnsi="Times New Roman" w:cs="Times New Roman"/>
          <w:sz w:val="24"/>
          <w:szCs w:val="24"/>
          <w:lang w:val="ro-RO"/>
        </w:rPr>
        <w:t>î</w:t>
      </w:r>
      <w:r w:rsidRPr="008A0BE7">
        <w:rPr>
          <w:rFonts w:ascii="Times New Roman" w:hAnsi="Times New Roman" w:cs="Times New Roman"/>
          <w:sz w:val="24"/>
          <w:szCs w:val="24"/>
          <w:lang w:val="ro-RO"/>
        </w:rPr>
        <w:t xml:space="preserve">mpiedică, însă, să concluzioneze, totuși, că </w:t>
      </w:r>
      <w:r w:rsidRPr="008A0BE7">
        <w:rPr>
          <w:rFonts w:ascii="Times New Roman" w:hAnsi="Times New Roman" w:cs="Times New Roman"/>
          <w:i/>
          <w:iCs/>
          <w:sz w:val="24"/>
          <w:szCs w:val="24"/>
          <w:lang w:val="ro-RO"/>
        </w:rPr>
        <w:t xml:space="preserve">„acestea au fost </w:t>
      </w:r>
      <w:r w:rsidRPr="008A0BE7">
        <w:rPr>
          <w:rFonts w:ascii="Times New Roman" w:hAnsi="Times New Roman" w:cs="Times New Roman"/>
          <w:i/>
          <w:iCs/>
          <w:sz w:val="24"/>
          <w:szCs w:val="24"/>
          <w:u w:val="single"/>
          <w:lang w:val="ro-RO"/>
        </w:rPr>
        <w:t>probabil</w:t>
      </w:r>
      <w:r w:rsidRPr="008A0BE7">
        <w:rPr>
          <w:rFonts w:ascii="Times New Roman" w:hAnsi="Times New Roman" w:cs="Times New Roman"/>
          <w:i/>
          <w:iCs/>
          <w:sz w:val="24"/>
          <w:szCs w:val="24"/>
          <w:lang w:val="ro-RO"/>
        </w:rPr>
        <w:t xml:space="preserve"> probleme incidente”</w:t>
      </w:r>
      <w:r w:rsidRPr="008A0BE7">
        <w:rPr>
          <w:rFonts w:ascii="Times New Roman" w:hAnsi="Times New Roman" w:cs="Times New Roman"/>
          <w:sz w:val="24"/>
          <w:szCs w:val="24"/>
          <w:lang w:val="ro-RO"/>
        </w:rPr>
        <w:t xml:space="preserve"> şi nu </w:t>
      </w:r>
      <w:r w:rsidRPr="008A0BE7">
        <w:rPr>
          <w:rFonts w:ascii="Times New Roman" w:hAnsi="Times New Roman" w:cs="Times New Roman"/>
          <w:i/>
          <w:iCs/>
          <w:sz w:val="24"/>
          <w:szCs w:val="24"/>
          <w:lang w:val="ro-RO"/>
        </w:rPr>
        <w:t xml:space="preserve">„o problemă </w:t>
      </w:r>
      <w:proofErr w:type="spellStart"/>
      <w:r w:rsidRPr="008A0BE7">
        <w:rPr>
          <w:rFonts w:ascii="Times New Roman" w:hAnsi="Times New Roman" w:cs="Times New Roman"/>
          <w:i/>
          <w:iCs/>
          <w:sz w:val="24"/>
          <w:szCs w:val="24"/>
          <w:lang w:val="ro-RO"/>
        </w:rPr>
        <w:t>stucturală</w:t>
      </w:r>
      <w:proofErr w:type="spellEnd"/>
      <w:r w:rsidRPr="008A0BE7">
        <w:rPr>
          <w:rFonts w:ascii="Times New Roman" w:hAnsi="Times New Roman" w:cs="Times New Roman"/>
          <w:i/>
          <w:iCs/>
          <w:sz w:val="24"/>
          <w:szCs w:val="24"/>
          <w:lang w:val="ro-RO"/>
        </w:rPr>
        <w:t xml:space="preserve">” </w:t>
      </w:r>
      <w:r w:rsidRPr="008A0BE7">
        <w:rPr>
          <w:rFonts w:ascii="Times New Roman" w:hAnsi="Times New Roman" w:cs="Times New Roman"/>
          <w:sz w:val="24"/>
          <w:szCs w:val="24"/>
          <w:lang w:val="ro-RO"/>
        </w:rPr>
        <w:t>a DNA.</w:t>
      </w:r>
    </w:p>
    <w:p w14:paraId="2724D60E" w14:textId="146058C9" w:rsidR="008A0BE7" w:rsidRPr="008A0BE7" w:rsidRDefault="008A0BE7" w:rsidP="00216C5C">
      <w:pPr>
        <w:spacing w:before="240" w:after="0" w:line="240" w:lineRule="auto"/>
        <w:jc w:val="both"/>
        <w:rPr>
          <w:rFonts w:ascii="Times New Roman" w:hAnsi="Times New Roman" w:cs="Times New Roman"/>
          <w:color w:val="222222"/>
          <w:sz w:val="24"/>
          <w:szCs w:val="24"/>
          <w:shd w:val="clear" w:color="auto" w:fill="FFFFFF"/>
          <w:lang w:val="ro-RO"/>
        </w:rPr>
      </w:pPr>
      <w:r w:rsidRPr="008A0BE7">
        <w:rPr>
          <w:rFonts w:ascii="Times New Roman" w:hAnsi="Times New Roman" w:cs="Times New Roman"/>
          <w:sz w:val="24"/>
          <w:szCs w:val="24"/>
          <w:lang w:val="ro-RO"/>
        </w:rPr>
        <w:t xml:space="preserve">Cu alte cuvinte, membrilor Comisiei de la </w:t>
      </w:r>
      <w:proofErr w:type="spellStart"/>
      <w:r w:rsidRPr="008A0BE7">
        <w:rPr>
          <w:rFonts w:ascii="Times New Roman" w:hAnsi="Times New Roman" w:cs="Times New Roman"/>
          <w:sz w:val="24"/>
          <w:szCs w:val="24"/>
          <w:lang w:val="ro-RO"/>
        </w:rPr>
        <w:t>Veneţia</w:t>
      </w:r>
      <w:proofErr w:type="spellEnd"/>
      <w:r w:rsidRPr="008A0BE7">
        <w:rPr>
          <w:rFonts w:ascii="Times New Roman" w:hAnsi="Times New Roman" w:cs="Times New Roman"/>
          <w:sz w:val="24"/>
          <w:szCs w:val="24"/>
          <w:lang w:val="ro-RO"/>
        </w:rPr>
        <w:t xml:space="preserve"> le este greu să evalueze dacă </w:t>
      </w:r>
      <w:r>
        <w:rPr>
          <w:rFonts w:ascii="Times New Roman" w:hAnsi="Times New Roman" w:cs="Times New Roman"/>
          <w:sz w:val="24"/>
          <w:szCs w:val="24"/>
          <w:lang w:val="ro-RO"/>
        </w:rPr>
        <w:t xml:space="preserve">reprezintă sau nu chestiuni grave </w:t>
      </w:r>
      <w:r w:rsidRPr="008A0BE7">
        <w:rPr>
          <w:rFonts w:ascii="Times New Roman" w:hAnsi="Times New Roman" w:cs="Times New Roman"/>
          <w:sz w:val="24"/>
          <w:szCs w:val="24"/>
          <w:lang w:val="ro-RO"/>
        </w:rPr>
        <w:t>anchete</w:t>
      </w:r>
      <w:r>
        <w:rPr>
          <w:rFonts w:ascii="Times New Roman" w:hAnsi="Times New Roman" w:cs="Times New Roman"/>
          <w:sz w:val="24"/>
          <w:szCs w:val="24"/>
          <w:lang w:val="ro-RO"/>
        </w:rPr>
        <w:t>le</w:t>
      </w:r>
      <w:r w:rsidRPr="008A0BE7">
        <w:rPr>
          <w:rFonts w:ascii="Times New Roman" w:hAnsi="Times New Roman" w:cs="Times New Roman"/>
          <w:sz w:val="24"/>
          <w:szCs w:val="24"/>
          <w:lang w:val="ro-RO"/>
        </w:rPr>
        <w:t xml:space="preserve"> ce în final s-au dovedit fie complet nefondate, fie efectiv abuzive</w:t>
      </w:r>
      <w:r w:rsidRPr="008A0BE7">
        <w:rPr>
          <w:rFonts w:ascii="Times New Roman" w:hAnsi="Times New Roman" w:cs="Times New Roman"/>
          <w:color w:val="222222"/>
          <w:sz w:val="24"/>
          <w:szCs w:val="24"/>
          <w:shd w:val="clear" w:color="auto" w:fill="FFFFFF"/>
          <w:lang w:val="ro-RO"/>
        </w:rPr>
        <w:t xml:space="preserve">, dar </w:t>
      </w:r>
      <w:r>
        <w:rPr>
          <w:rFonts w:ascii="Times New Roman" w:hAnsi="Times New Roman" w:cs="Times New Roman"/>
          <w:color w:val="222222"/>
          <w:sz w:val="24"/>
          <w:szCs w:val="24"/>
          <w:shd w:val="clear" w:color="auto" w:fill="FFFFFF"/>
          <w:lang w:val="ro-RO"/>
        </w:rPr>
        <w:t>au produs consecinţe grave, şi anume,</w:t>
      </w:r>
      <w:r w:rsidRPr="008A0BE7">
        <w:rPr>
          <w:rFonts w:ascii="Times New Roman" w:hAnsi="Times New Roman" w:cs="Times New Roman"/>
          <w:color w:val="222222"/>
          <w:sz w:val="24"/>
          <w:szCs w:val="24"/>
          <w:shd w:val="clear" w:color="auto" w:fill="FFFFFF"/>
          <w:lang w:val="ro-RO"/>
        </w:rPr>
        <w:t xml:space="preserve"> printre altele, demisia sau suspendarea din funcții a unui Procuror General, a unui judecător al Curții Constituționale, a unor judecători președinți de secție ai Înaltei Curți de Casație si Justiție, a Procurorului General al Parchetului de pe lângă Curtea de Apel Ploiești si a multor alți judecători şi procurori, în special de la nivelul curților de apel şi ai Înaltei Curți de Casație şi Justiție, instanțe ce au de altfel competenta de soluționare a cauzelor de mare corupție.</w:t>
      </w:r>
    </w:p>
    <w:p w14:paraId="6E88B14C" w14:textId="0B4CAD67" w:rsidR="008A0BE7" w:rsidRPr="008A0BE7" w:rsidRDefault="008A0BE7" w:rsidP="00216C5C">
      <w:pPr>
        <w:spacing w:before="240" w:after="0" w:line="240" w:lineRule="auto"/>
        <w:jc w:val="both"/>
        <w:rPr>
          <w:rFonts w:ascii="Times New Roman" w:hAnsi="Times New Roman" w:cs="Times New Roman"/>
          <w:color w:val="222222"/>
          <w:sz w:val="24"/>
          <w:szCs w:val="24"/>
          <w:shd w:val="clear" w:color="auto" w:fill="FFFFFF"/>
          <w:lang w:val="ro-RO"/>
        </w:rPr>
      </w:pPr>
      <w:r w:rsidRPr="008A0BE7">
        <w:rPr>
          <w:rFonts w:ascii="Times New Roman" w:hAnsi="Times New Roman" w:cs="Times New Roman"/>
          <w:color w:val="222222"/>
          <w:sz w:val="24"/>
          <w:szCs w:val="24"/>
          <w:shd w:val="clear" w:color="auto" w:fill="FFFFFF"/>
          <w:lang w:val="ro-RO"/>
        </w:rPr>
        <w:t>Nici faptul că membri ai Consiliului Superior ai Magistraturii, în perioada în care au deținut mandatul de garanți ai independenței justiției, au fost supravegheați luni în şir de serviciile de informații, pentru ca ulterior, pe baza acestor</w:t>
      </w:r>
      <w:r w:rsidR="00C035C2">
        <w:rPr>
          <w:rFonts w:ascii="Times New Roman" w:hAnsi="Times New Roman" w:cs="Times New Roman"/>
          <w:color w:val="222222"/>
          <w:sz w:val="24"/>
          <w:szCs w:val="24"/>
          <w:shd w:val="clear" w:color="auto" w:fill="FFFFFF"/>
          <w:lang w:val="ro-RO"/>
        </w:rPr>
        <w:t xml:space="preserve"> supravegheri</w:t>
      </w:r>
      <w:r w:rsidRPr="008A0BE7">
        <w:rPr>
          <w:rFonts w:ascii="Times New Roman" w:hAnsi="Times New Roman" w:cs="Times New Roman"/>
          <w:color w:val="222222"/>
          <w:sz w:val="24"/>
          <w:szCs w:val="24"/>
          <w:shd w:val="clear" w:color="auto" w:fill="FFFFFF"/>
          <w:lang w:val="ro-RO"/>
        </w:rPr>
        <w:t>, DNA sa înceapă din oficiu dosare penale pe care să le ţină deschise până în momentul înființării SIIJ</w:t>
      </w:r>
      <w:r w:rsidR="00C035C2">
        <w:rPr>
          <w:rFonts w:ascii="Times New Roman" w:hAnsi="Times New Roman" w:cs="Times New Roman"/>
          <w:color w:val="222222"/>
          <w:sz w:val="24"/>
          <w:szCs w:val="24"/>
          <w:shd w:val="clear" w:color="auto" w:fill="FFFFFF"/>
          <w:lang w:val="ro-RO"/>
        </w:rPr>
        <w:t>,</w:t>
      </w:r>
      <w:r w:rsidRPr="008A0BE7">
        <w:rPr>
          <w:rFonts w:ascii="Times New Roman" w:hAnsi="Times New Roman" w:cs="Times New Roman"/>
          <w:color w:val="222222"/>
          <w:sz w:val="24"/>
          <w:szCs w:val="24"/>
          <w:shd w:val="clear" w:color="auto" w:fill="FFFFFF"/>
          <w:lang w:val="ro-RO"/>
        </w:rPr>
        <w:t xml:space="preserve"> nu au </w:t>
      </w:r>
      <w:r w:rsidR="00C035C2">
        <w:rPr>
          <w:rFonts w:ascii="Times New Roman" w:hAnsi="Times New Roman" w:cs="Times New Roman"/>
          <w:color w:val="222222"/>
          <w:sz w:val="24"/>
          <w:szCs w:val="24"/>
          <w:shd w:val="clear" w:color="auto" w:fill="FFFFFF"/>
          <w:lang w:val="ro-RO"/>
        </w:rPr>
        <w:t>constituit</w:t>
      </w:r>
      <w:r w:rsidRPr="008A0BE7">
        <w:rPr>
          <w:rFonts w:ascii="Times New Roman" w:hAnsi="Times New Roman" w:cs="Times New Roman"/>
          <w:color w:val="222222"/>
          <w:sz w:val="24"/>
          <w:szCs w:val="24"/>
          <w:shd w:val="clear" w:color="auto" w:fill="FFFFFF"/>
          <w:lang w:val="ro-RO"/>
        </w:rPr>
        <w:t xml:space="preserve"> probleme suficient de grave </w:t>
      </w:r>
      <w:r w:rsidR="00C035C2">
        <w:rPr>
          <w:rFonts w:ascii="Times New Roman" w:hAnsi="Times New Roman" w:cs="Times New Roman"/>
          <w:color w:val="222222"/>
          <w:sz w:val="24"/>
          <w:szCs w:val="24"/>
          <w:shd w:val="clear" w:color="auto" w:fill="FFFFFF"/>
          <w:lang w:val="ro-RO"/>
        </w:rPr>
        <w:t xml:space="preserve">pentru </w:t>
      </w:r>
      <w:r w:rsidRPr="008A0BE7">
        <w:rPr>
          <w:rFonts w:ascii="Times New Roman" w:hAnsi="Times New Roman" w:cs="Times New Roman"/>
          <w:color w:val="222222"/>
          <w:sz w:val="24"/>
          <w:szCs w:val="24"/>
          <w:shd w:val="clear" w:color="auto" w:fill="FFFFFF"/>
          <w:lang w:val="ro-RO"/>
        </w:rPr>
        <w:t>Comisi</w:t>
      </w:r>
      <w:r w:rsidR="00C035C2">
        <w:rPr>
          <w:rFonts w:ascii="Times New Roman" w:hAnsi="Times New Roman" w:cs="Times New Roman"/>
          <w:color w:val="222222"/>
          <w:sz w:val="24"/>
          <w:szCs w:val="24"/>
          <w:shd w:val="clear" w:color="auto" w:fill="FFFFFF"/>
          <w:lang w:val="ro-RO"/>
        </w:rPr>
        <w:t>a</w:t>
      </w:r>
      <w:r w:rsidRPr="008A0BE7">
        <w:rPr>
          <w:rFonts w:ascii="Times New Roman" w:hAnsi="Times New Roman" w:cs="Times New Roman"/>
          <w:color w:val="222222"/>
          <w:sz w:val="24"/>
          <w:szCs w:val="24"/>
          <w:shd w:val="clear" w:color="auto" w:fill="FFFFFF"/>
          <w:lang w:val="ro-RO"/>
        </w:rPr>
        <w:t xml:space="preserve"> de la </w:t>
      </w:r>
      <w:proofErr w:type="spellStart"/>
      <w:r w:rsidRPr="008A0BE7">
        <w:rPr>
          <w:rFonts w:ascii="Times New Roman" w:hAnsi="Times New Roman" w:cs="Times New Roman"/>
          <w:color w:val="222222"/>
          <w:sz w:val="24"/>
          <w:szCs w:val="24"/>
          <w:shd w:val="clear" w:color="auto" w:fill="FFFFFF"/>
          <w:lang w:val="ro-RO"/>
        </w:rPr>
        <w:t>Veneţia</w:t>
      </w:r>
      <w:proofErr w:type="spellEnd"/>
      <w:r w:rsidRPr="008A0BE7">
        <w:rPr>
          <w:rFonts w:ascii="Times New Roman" w:hAnsi="Times New Roman" w:cs="Times New Roman"/>
          <w:color w:val="222222"/>
          <w:sz w:val="24"/>
          <w:szCs w:val="24"/>
          <w:shd w:val="clear" w:color="auto" w:fill="FFFFFF"/>
          <w:lang w:val="ro-RO"/>
        </w:rPr>
        <w:t xml:space="preserve">. </w:t>
      </w:r>
      <w:r w:rsidR="007F74B6">
        <w:rPr>
          <w:rFonts w:ascii="Times New Roman" w:hAnsi="Times New Roman" w:cs="Times New Roman"/>
          <w:color w:val="222222"/>
          <w:sz w:val="24"/>
          <w:szCs w:val="24"/>
          <w:shd w:val="clear" w:color="auto" w:fill="FFFFFF"/>
          <w:lang w:val="ro-RO"/>
        </w:rPr>
        <w:t xml:space="preserve"> </w:t>
      </w:r>
      <w:r w:rsidRPr="008A0BE7">
        <w:rPr>
          <w:rFonts w:ascii="Times New Roman" w:hAnsi="Times New Roman" w:cs="Times New Roman"/>
          <w:color w:val="222222"/>
          <w:sz w:val="24"/>
          <w:szCs w:val="24"/>
          <w:shd w:val="clear" w:color="auto" w:fill="FFFFFF"/>
          <w:lang w:val="ro-RO"/>
        </w:rPr>
        <w:t xml:space="preserve">Comisia de la </w:t>
      </w:r>
      <w:proofErr w:type="spellStart"/>
      <w:r w:rsidRPr="008A0BE7">
        <w:rPr>
          <w:rFonts w:ascii="Times New Roman" w:hAnsi="Times New Roman" w:cs="Times New Roman"/>
          <w:color w:val="222222"/>
          <w:sz w:val="24"/>
          <w:szCs w:val="24"/>
          <w:shd w:val="clear" w:color="auto" w:fill="FFFFFF"/>
          <w:lang w:val="ro-RO"/>
        </w:rPr>
        <w:t>Venetia</w:t>
      </w:r>
      <w:proofErr w:type="spellEnd"/>
      <w:r w:rsidRPr="008A0BE7">
        <w:rPr>
          <w:rFonts w:ascii="Times New Roman" w:hAnsi="Times New Roman" w:cs="Times New Roman"/>
          <w:color w:val="222222"/>
          <w:sz w:val="24"/>
          <w:szCs w:val="24"/>
          <w:shd w:val="clear" w:color="auto" w:fill="FFFFFF"/>
          <w:lang w:val="ro-RO"/>
        </w:rPr>
        <w:t xml:space="preserve"> a catalogat drept </w:t>
      </w:r>
      <w:r w:rsidR="00C035C2">
        <w:rPr>
          <w:rFonts w:ascii="Times New Roman" w:hAnsi="Times New Roman" w:cs="Times New Roman"/>
          <w:iCs/>
          <w:color w:val="222222"/>
          <w:sz w:val="24"/>
          <w:szCs w:val="24"/>
          <w:shd w:val="clear" w:color="auto" w:fill="FFFFFF"/>
          <w:lang w:val="ro-RO"/>
        </w:rPr>
        <w:t>„</w:t>
      </w:r>
      <w:r w:rsidRPr="008A0BE7">
        <w:rPr>
          <w:rFonts w:ascii="Times New Roman" w:hAnsi="Times New Roman" w:cs="Times New Roman"/>
          <w:i/>
          <w:iCs/>
          <w:color w:val="222222"/>
          <w:sz w:val="24"/>
          <w:szCs w:val="24"/>
          <w:shd w:val="clear" w:color="auto" w:fill="FFFFFF"/>
          <w:lang w:val="ro-RO"/>
        </w:rPr>
        <w:t>incidente</w:t>
      </w:r>
      <w:r w:rsidRPr="008A0BE7">
        <w:rPr>
          <w:rFonts w:ascii="Times New Roman" w:hAnsi="Times New Roman" w:cs="Times New Roman"/>
          <w:color w:val="222222"/>
          <w:sz w:val="24"/>
          <w:szCs w:val="24"/>
          <w:shd w:val="clear" w:color="auto" w:fill="FFFFFF"/>
          <w:lang w:val="ro-RO"/>
        </w:rPr>
        <w:t xml:space="preserve">” </w:t>
      </w:r>
      <w:proofErr w:type="spellStart"/>
      <w:r w:rsidRPr="008A0BE7">
        <w:rPr>
          <w:rFonts w:ascii="Times New Roman" w:hAnsi="Times New Roman" w:cs="Times New Roman"/>
          <w:color w:val="222222"/>
          <w:sz w:val="24"/>
          <w:szCs w:val="24"/>
          <w:shd w:val="clear" w:color="auto" w:fill="FFFFFF"/>
          <w:lang w:val="ro-RO"/>
        </w:rPr>
        <w:t>modalitaţile</w:t>
      </w:r>
      <w:proofErr w:type="spellEnd"/>
      <w:r w:rsidRPr="008A0BE7">
        <w:rPr>
          <w:rFonts w:ascii="Times New Roman" w:hAnsi="Times New Roman" w:cs="Times New Roman"/>
          <w:color w:val="222222"/>
          <w:sz w:val="24"/>
          <w:szCs w:val="24"/>
          <w:shd w:val="clear" w:color="auto" w:fill="FFFFFF"/>
          <w:lang w:val="ro-RO"/>
        </w:rPr>
        <w:t xml:space="preserve"> abuzive de anchetă, deși acestea au țintit exact judecători </w:t>
      </w:r>
      <w:r w:rsidR="00C035C2">
        <w:rPr>
          <w:rFonts w:ascii="Times New Roman" w:hAnsi="Times New Roman" w:cs="Times New Roman"/>
          <w:color w:val="222222"/>
          <w:sz w:val="24"/>
          <w:szCs w:val="24"/>
          <w:shd w:val="clear" w:color="auto" w:fill="FFFFFF"/>
          <w:lang w:val="ro-RO"/>
        </w:rPr>
        <w:t xml:space="preserve">şi procurori </w:t>
      </w:r>
      <w:r w:rsidRPr="008A0BE7">
        <w:rPr>
          <w:rFonts w:ascii="Times New Roman" w:hAnsi="Times New Roman" w:cs="Times New Roman"/>
          <w:color w:val="222222"/>
          <w:sz w:val="24"/>
          <w:szCs w:val="24"/>
          <w:shd w:val="clear" w:color="auto" w:fill="FFFFFF"/>
          <w:lang w:val="ro-RO"/>
        </w:rPr>
        <w:t>aflați în v</w:t>
      </w:r>
      <w:r w:rsidR="00C035C2">
        <w:rPr>
          <w:rFonts w:ascii="Times New Roman" w:hAnsi="Times New Roman" w:cs="Times New Roman"/>
          <w:color w:val="222222"/>
          <w:sz w:val="24"/>
          <w:szCs w:val="24"/>
          <w:shd w:val="clear" w:color="auto" w:fill="FFFFFF"/>
          <w:lang w:val="ro-RO"/>
        </w:rPr>
        <w:t>â</w:t>
      </w:r>
      <w:r w:rsidRPr="008A0BE7">
        <w:rPr>
          <w:rFonts w:ascii="Times New Roman" w:hAnsi="Times New Roman" w:cs="Times New Roman"/>
          <w:color w:val="222222"/>
          <w:sz w:val="24"/>
          <w:szCs w:val="24"/>
          <w:shd w:val="clear" w:color="auto" w:fill="FFFFFF"/>
          <w:lang w:val="ro-RO"/>
        </w:rPr>
        <w:t xml:space="preserve">rful sistemului judiciar, cu consecinţe directe asupra independenţei </w:t>
      </w:r>
      <w:r w:rsidR="00C035C2">
        <w:rPr>
          <w:rFonts w:ascii="Times New Roman" w:hAnsi="Times New Roman" w:cs="Times New Roman"/>
          <w:color w:val="222222"/>
          <w:sz w:val="24"/>
          <w:szCs w:val="24"/>
          <w:shd w:val="clear" w:color="auto" w:fill="FFFFFF"/>
          <w:lang w:val="ro-RO"/>
        </w:rPr>
        <w:t>justiţiei</w:t>
      </w:r>
      <w:r w:rsidRPr="008A0BE7">
        <w:rPr>
          <w:rFonts w:ascii="Times New Roman" w:hAnsi="Times New Roman" w:cs="Times New Roman"/>
          <w:color w:val="222222"/>
          <w:sz w:val="24"/>
          <w:szCs w:val="24"/>
          <w:shd w:val="clear" w:color="auto" w:fill="FFFFFF"/>
          <w:lang w:val="ro-RO"/>
        </w:rPr>
        <w:t xml:space="preserve">. </w:t>
      </w:r>
    </w:p>
    <w:p w14:paraId="50759E74" w14:textId="6326EEDA" w:rsidR="008A0BE7" w:rsidRPr="008A0BE7" w:rsidRDefault="008A0BE7" w:rsidP="00216C5C">
      <w:pPr>
        <w:spacing w:before="240" w:after="0" w:line="240" w:lineRule="auto"/>
        <w:jc w:val="both"/>
        <w:rPr>
          <w:rStyle w:val="Robust"/>
          <w:rFonts w:ascii="Times New Roman" w:hAnsi="Times New Roman" w:cs="Times New Roman"/>
          <w:b w:val="0"/>
          <w:bCs w:val="0"/>
          <w:i/>
          <w:iCs/>
          <w:color w:val="000000"/>
          <w:sz w:val="24"/>
          <w:szCs w:val="24"/>
          <w:bdr w:val="none" w:sz="0" w:space="0" w:color="auto" w:frame="1"/>
          <w:shd w:val="clear" w:color="auto" w:fill="FFFFFF"/>
          <w:lang w:val="ro-RO"/>
        </w:rPr>
      </w:pPr>
      <w:r w:rsidRPr="008A0BE7">
        <w:rPr>
          <w:rFonts w:ascii="Times New Roman" w:hAnsi="Times New Roman" w:cs="Times New Roman"/>
          <w:color w:val="000000"/>
          <w:sz w:val="24"/>
          <w:szCs w:val="24"/>
          <w:shd w:val="clear" w:color="auto" w:fill="FFFFFF"/>
          <w:lang w:val="ro-RO"/>
        </w:rPr>
        <w:t xml:space="preserve">Prin Hotărârea </w:t>
      </w:r>
      <w:r w:rsidR="00C035C2">
        <w:rPr>
          <w:rFonts w:ascii="Times New Roman" w:hAnsi="Times New Roman" w:cs="Times New Roman"/>
          <w:color w:val="000000"/>
          <w:sz w:val="24"/>
          <w:szCs w:val="24"/>
          <w:shd w:val="clear" w:color="auto" w:fill="FFFFFF"/>
          <w:lang w:val="ro-RO"/>
        </w:rPr>
        <w:t xml:space="preserve">nr. </w:t>
      </w:r>
      <w:r w:rsidRPr="008A0BE7">
        <w:rPr>
          <w:rFonts w:ascii="Times New Roman" w:hAnsi="Times New Roman" w:cs="Times New Roman"/>
          <w:color w:val="000000"/>
          <w:sz w:val="24"/>
          <w:szCs w:val="24"/>
          <w:shd w:val="clear" w:color="auto" w:fill="FFFFFF"/>
          <w:lang w:val="ro-RO"/>
        </w:rPr>
        <w:t xml:space="preserve">225/2019, pe baza tuturor datelor rezultate din controlul Inspecției Judiciare, Consiliul Superior al Magistraturii a concluzionat ca: </w:t>
      </w:r>
      <w:r w:rsidR="00216C5C">
        <w:rPr>
          <w:rFonts w:ascii="Times New Roman" w:hAnsi="Times New Roman" w:cs="Times New Roman"/>
          <w:iCs/>
          <w:color w:val="000000"/>
          <w:sz w:val="24"/>
          <w:szCs w:val="24"/>
          <w:shd w:val="clear" w:color="auto" w:fill="FFFFFF"/>
          <w:lang w:val="ro-RO"/>
        </w:rPr>
        <w:t>„</w:t>
      </w: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Practicile procurorilor DNA care au instrumentat cauze cu </w:t>
      </w:r>
      <w:r w:rsidR="00216C5C">
        <w:rPr>
          <w:rStyle w:val="Robust"/>
          <w:rFonts w:ascii="Times New Roman" w:hAnsi="Times New Roman" w:cs="Times New Roman"/>
          <w:color w:val="000000"/>
          <w:sz w:val="24"/>
          <w:szCs w:val="24"/>
          <w:bdr w:val="none" w:sz="0" w:space="0" w:color="auto" w:frame="1"/>
          <w:shd w:val="clear" w:color="auto" w:fill="FFFFFF"/>
          <w:lang w:val="ro-RO"/>
        </w:rPr>
        <w:t>judecători în modalităţile mai jos menţionate,</w:t>
      </w: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 au reprezentat forme de presiune asupra acestora, cu consecin</w:t>
      </w:r>
      <w:r w:rsidR="00216C5C">
        <w:rPr>
          <w:rStyle w:val="Robust"/>
          <w:rFonts w:ascii="Times New Roman" w:hAnsi="Times New Roman" w:cs="Times New Roman"/>
          <w:color w:val="000000"/>
          <w:sz w:val="24"/>
          <w:szCs w:val="24"/>
          <w:bdr w:val="none" w:sz="0" w:space="0" w:color="auto" w:frame="1"/>
          <w:shd w:val="clear" w:color="auto" w:fill="FFFFFF"/>
          <w:lang w:val="ro-RO"/>
        </w:rPr>
        <w:t>ţ</w:t>
      </w:r>
      <w:r w:rsidRPr="008A0BE7">
        <w:rPr>
          <w:rStyle w:val="Robust"/>
          <w:rFonts w:ascii="Times New Roman" w:hAnsi="Times New Roman" w:cs="Times New Roman"/>
          <w:color w:val="000000"/>
          <w:sz w:val="24"/>
          <w:szCs w:val="24"/>
          <w:bdr w:val="none" w:sz="0" w:space="0" w:color="auto" w:frame="1"/>
          <w:shd w:val="clear" w:color="auto" w:fill="FFFFFF"/>
          <w:lang w:val="ro-RO"/>
        </w:rPr>
        <w:t>e directe in ceea ce prive</w:t>
      </w:r>
      <w:r w:rsidR="00216C5C">
        <w:rPr>
          <w:rStyle w:val="Robust"/>
          <w:rFonts w:ascii="Times New Roman" w:hAnsi="Times New Roman" w:cs="Times New Roman"/>
          <w:color w:val="000000"/>
          <w:sz w:val="24"/>
          <w:szCs w:val="24"/>
          <w:bdr w:val="none" w:sz="0" w:space="0" w:color="auto" w:frame="1"/>
          <w:shd w:val="clear" w:color="auto" w:fill="FFFFFF"/>
          <w:lang w:val="ro-RO"/>
        </w:rPr>
        <w:t>ş</w:t>
      </w: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te </w:t>
      </w:r>
      <w:r w:rsidR="00216C5C">
        <w:rPr>
          <w:rStyle w:val="Robust"/>
          <w:rFonts w:ascii="Times New Roman" w:hAnsi="Times New Roman" w:cs="Times New Roman"/>
          <w:color w:val="000000"/>
          <w:sz w:val="24"/>
          <w:szCs w:val="24"/>
          <w:bdr w:val="none" w:sz="0" w:space="0" w:color="auto" w:frame="1"/>
          <w:shd w:val="clear" w:color="auto" w:fill="FFFFFF"/>
          <w:lang w:val="ro-RO"/>
        </w:rPr>
        <w:t>înfăptuirea actului de justiţie</w:t>
      </w:r>
      <w:r w:rsidRPr="008A0BE7">
        <w:rPr>
          <w:rStyle w:val="Robust"/>
          <w:rFonts w:ascii="Times New Roman" w:hAnsi="Times New Roman" w:cs="Times New Roman"/>
          <w:color w:val="000000"/>
          <w:sz w:val="24"/>
          <w:szCs w:val="24"/>
          <w:bdr w:val="none" w:sz="0" w:space="0" w:color="auto" w:frame="1"/>
          <w:shd w:val="clear" w:color="auto" w:fill="FFFFFF"/>
          <w:lang w:val="ro-RO"/>
        </w:rPr>
        <w:t>.”</w:t>
      </w:r>
    </w:p>
    <w:p w14:paraId="629BEC7D" w14:textId="2E54FDE4" w:rsidR="008A0BE7" w:rsidRPr="007F74B6" w:rsidRDefault="008A0BE7" w:rsidP="007F74B6">
      <w:pPr>
        <w:spacing w:before="240" w:after="0" w:line="240" w:lineRule="auto"/>
        <w:jc w:val="both"/>
        <w:rPr>
          <w:rFonts w:ascii="Times New Roman" w:hAnsi="Times New Roman" w:cs="Times New Roman"/>
          <w:i/>
          <w:iCs/>
          <w:color w:val="000000"/>
          <w:sz w:val="24"/>
          <w:szCs w:val="24"/>
          <w:bdr w:val="none" w:sz="0" w:space="0" w:color="auto" w:frame="1"/>
          <w:shd w:val="clear" w:color="auto" w:fill="FFFFFF"/>
          <w:lang w:val="ro-RO"/>
        </w:rPr>
      </w:pP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Comisia de la </w:t>
      </w:r>
      <w:proofErr w:type="spellStart"/>
      <w:r w:rsidRPr="008A0BE7">
        <w:rPr>
          <w:rStyle w:val="Robust"/>
          <w:rFonts w:ascii="Times New Roman" w:hAnsi="Times New Roman" w:cs="Times New Roman"/>
          <w:color w:val="000000"/>
          <w:sz w:val="24"/>
          <w:szCs w:val="24"/>
          <w:bdr w:val="none" w:sz="0" w:space="0" w:color="auto" w:frame="1"/>
          <w:shd w:val="clear" w:color="auto" w:fill="FFFFFF"/>
          <w:lang w:val="ro-RO"/>
        </w:rPr>
        <w:t>Veneţia</w:t>
      </w:r>
      <w:proofErr w:type="spellEnd"/>
      <w:r w:rsidRPr="008A0BE7">
        <w:rPr>
          <w:rStyle w:val="Robust"/>
          <w:rFonts w:ascii="Times New Roman" w:hAnsi="Times New Roman" w:cs="Times New Roman"/>
          <w:color w:val="000000"/>
          <w:sz w:val="24"/>
          <w:szCs w:val="24"/>
          <w:bdr w:val="none" w:sz="0" w:space="0" w:color="auto" w:frame="1"/>
          <w:shd w:val="clear" w:color="auto" w:fill="FFFFFF"/>
          <w:lang w:val="ro-RO"/>
        </w:rPr>
        <w:t>, după ce recunoașt</w:t>
      </w:r>
      <w:r w:rsidR="001009D2">
        <w:rPr>
          <w:rStyle w:val="Robust"/>
          <w:rFonts w:ascii="Times New Roman" w:hAnsi="Times New Roman" w:cs="Times New Roman"/>
          <w:color w:val="000000"/>
          <w:sz w:val="24"/>
          <w:szCs w:val="24"/>
          <w:bdr w:val="none" w:sz="0" w:space="0" w:color="auto" w:frame="1"/>
          <w:shd w:val="clear" w:color="auto" w:fill="FFFFFF"/>
          <w:lang w:val="ro-RO"/>
        </w:rPr>
        <w:t xml:space="preserve">e, în Plen, </w:t>
      </w:r>
      <w:r w:rsidRPr="008A0BE7">
        <w:rPr>
          <w:rStyle w:val="Robust"/>
          <w:rFonts w:ascii="Times New Roman" w:hAnsi="Times New Roman" w:cs="Times New Roman"/>
          <w:color w:val="000000"/>
          <w:sz w:val="24"/>
          <w:szCs w:val="24"/>
          <w:bdr w:val="none" w:sz="0" w:space="0" w:color="auto" w:frame="1"/>
          <w:shd w:val="clear" w:color="auto" w:fill="FFFFFF"/>
          <w:lang w:val="ro-RO"/>
        </w:rPr>
        <w:t>că îi este dificil să analizeze dacă astfel de practici sunt grave sau nu, în ciuda acestei dificultăți de înțelegere, conchide</w:t>
      </w:r>
      <w:r w:rsidR="001009D2">
        <w:rPr>
          <w:rStyle w:val="Robust"/>
          <w:rFonts w:ascii="Times New Roman" w:hAnsi="Times New Roman" w:cs="Times New Roman"/>
          <w:color w:val="000000"/>
          <w:sz w:val="24"/>
          <w:szCs w:val="24"/>
          <w:bdr w:val="none" w:sz="0" w:space="0" w:color="auto" w:frame="1"/>
          <w:shd w:val="clear" w:color="auto" w:fill="FFFFFF"/>
          <w:lang w:val="ro-RO"/>
        </w:rPr>
        <w:t>,</w:t>
      </w: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 totuși</w:t>
      </w:r>
      <w:r w:rsidR="001009D2">
        <w:rPr>
          <w:rStyle w:val="Robust"/>
          <w:rFonts w:ascii="Times New Roman" w:hAnsi="Times New Roman" w:cs="Times New Roman"/>
          <w:color w:val="000000"/>
          <w:sz w:val="24"/>
          <w:szCs w:val="24"/>
          <w:bdr w:val="none" w:sz="0" w:space="0" w:color="auto" w:frame="1"/>
          <w:shd w:val="clear" w:color="auto" w:fill="FFFFFF"/>
          <w:lang w:val="ro-RO"/>
        </w:rPr>
        <w:t>,</w:t>
      </w:r>
      <w:r w:rsidRPr="008A0BE7">
        <w:rPr>
          <w:rStyle w:val="Robust"/>
          <w:rFonts w:ascii="Times New Roman" w:hAnsi="Times New Roman" w:cs="Times New Roman"/>
          <w:color w:val="000000"/>
          <w:sz w:val="24"/>
          <w:szCs w:val="24"/>
          <w:bdr w:val="none" w:sz="0" w:space="0" w:color="auto" w:frame="1"/>
          <w:shd w:val="clear" w:color="auto" w:fill="FFFFFF"/>
          <w:lang w:val="ro-RO"/>
        </w:rPr>
        <w:t xml:space="preserve"> că este vorba despre simple „incidente”.</w:t>
      </w:r>
      <w:r w:rsidR="007F74B6">
        <w:rPr>
          <w:rStyle w:val="Robust"/>
          <w:rFonts w:ascii="Times New Roman" w:hAnsi="Times New Roman" w:cs="Times New Roman"/>
          <w:b w:val="0"/>
          <w:bCs w:val="0"/>
          <w:i/>
          <w:iCs/>
          <w:color w:val="000000"/>
          <w:sz w:val="24"/>
          <w:szCs w:val="24"/>
          <w:bdr w:val="none" w:sz="0" w:space="0" w:color="auto" w:frame="1"/>
          <w:shd w:val="clear" w:color="auto" w:fill="FFFFFF"/>
          <w:lang w:val="ro-RO"/>
        </w:rPr>
        <w:t xml:space="preserve"> </w:t>
      </w:r>
      <w:r w:rsidRPr="008A0BE7">
        <w:rPr>
          <w:rFonts w:ascii="Times New Roman" w:eastAsia="Times New Roman" w:hAnsi="Times New Roman" w:cs="Times New Roman"/>
          <w:color w:val="222222"/>
          <w:sz w:val="24"/>
          <w:szCs w:val="24"/>
          <w:lang w:val="ro-RO" w:eastAsia="ro-RO"/>
        </w:rPr>
        <w:t>Este inadmisibil ca toate presiuni</w:t>
      </w:r>
      <w:r w:rsidR="001009D2">
        <w:rPr>
          <w:rFonts w:ascii="Times New Roman" w:eastAsia="Times New Roman" w:hAnsi="Times New Roman" w:cs="Times New Roman"/>
          <w:color w:val="222222"/>
          <w:sz w:val="24"/>
          <w:szCs w:val="24"/>
          <w:lang w:val="ro-RO" w:eastAsia="ro-RO"/>
        </w:rPr>
        <w:t>le</w:t>
      </w:r>
      <w:r w:rsidRPr="008A0BE7">
        <w:rPr>
          <w:rFonts w:ascii="Times New Roman" w:eastAsia="Times New Roman" w:hAnsi="Times New Roman" w:cs="Times New Roman"/>
          <w:color w:val="222222"/>
          <w:sz w:val="24"/>
          <w:szCs w:val="24"/>
          <w:lang w:val="ro-RO" w:eastAsia="ro-RO"/>
        </w:rPr>
        <w:t xml:space="preserve"> ce reprezintă amenințări grave la adresa independenței justiției sa fie minimalizate de experții Comisiei de la Veneția. Subliniem, în acest context, că Direcția Națională Anticorupție a refuzat să își asume vreo eroare sau responsabilitate pentru toate aceste practici, încurajată fiind tocmai de </w:t>
      </w:r>
      <w:r w:rsidR="001009D2">
        <w:rPr>
          <w:rFonts w:ascii="Times New Roman" w:eastAsia="Times New Roman" w:hAnsi="Times New Roman" w:cs="Times New Roman"/>
          <w:color w:val="222222"/>
          <w:sz w:val="24"/>
          <w:szCs w:val="24"/>
          <w:lang w:val="ro-RO" w:eastAsia="ro-RO"/>
        </w:rPr>
        <w:t xml:space="preserve">o </w:t>
      </w:r>
      <w:r w:rsidRPr="008A0BE7">
        <w:rPr>
          <w:rFonts w:ascii="Times New Roman" w:eastAsia="Times New Roman" w:hAnsi="Times New Roman" w:cs="Times New Roman"/>
          <w:color w:val="222222"/>
          <w:sz w:val="24"/>
          <w:szCs w:val="24"/>
          <w:lang w:val="ro-RO" w:eastAsia="ro-RO"/>
        </w:rPr>
        <w:t>atitudinea instituțiilor europene.</w:t>
      </w:r>
    </w:p>
    <w:p w14:paraId="43DCEFD8" w14:textId="16A9D91E" w:rsidR="008A0BE7" w:rsidRPr="008A0BE7" w:rsidRDefault="008A0BE7" w:rsidP="00216C5C">
      <w:pPr>
        <w:shd w:val="clear" w:color="auto" w:fill="FFFFFF"/>
        <w:spacing w:before="240" w:after="0" w:line="240" w:lineRule="auto"/>
        <w:jc w:val="both"/>
        <w:rPr>
          <w:rFonts w:ascii="Times New Roman" w:eastAsia="Times New Roman" w:hAnsi="Times New Roman" w:cs="Times New Roman"/>
          <w:color w:val="222222"/>
          <w:sz w:val="24"/>
          <w:szCs w:val="24"/>
          <w:lang w:val="ro-RO" w:eastAsia="ro-RO"/>
        </w:rPr>
      </w:pPr>
      <w:r w:rsidRPr="008A0BE7">
        <w:rPr>
          <w:rFonts w:ascii="Times New Roman" w:eastAsia="Times New Roman" w:hAnsi="Times New Roman" w:cs="Times New Roman"/>
          <w:color w:val="222222"/>
          <w:sz w:val="24"/>
          <w:szCs w:val="24"/>
          <w:lang w:val="ro-RO" w:eastAsia="ro-RO"/>
        </w:rPr>
        <w:lastRenderedPageBreak/>
        <w:t xml:space="preserve">Rolul Comisiei de la </w:t>
      </w:r>
      <w:proofErr w:type="spellStart"/>
      <w:r w:rsidRPr="008A0BE7">
        <w:rPr>
          <w:rFonts w:ascii="Times New Roman" w:eastAsia="Times New Roman" w:hAnsi="Times New Roman" w:cs="Times New Roman"/>
          <w:color w:val="222222"/>
          <w:sz w:val="24"/>
          <w:szCs w:val="24"/>
          <w:lang w:val="ro-RO" w:eastAsia="ro-RO"/>
        </w:rPr>
        <w:t>Venetia</w:t>
      </w:r>
      <w:proofErr w:type="spellEnd"/>
      <w:r w:rsidRPr="008A0BE7">
        <w:rPr>
          <w:rFonts w:ascii="Times New Roman" w:eastAsia="Times New Roman" w:hAnsi="Times New Roman" w:cs="Times New Roman"/>
          <w:color w:val="222222"/>
          <w:sz w:val="24"/>
          <w:szCs w:val="24"/>
          <w:lang w:val="ro-RO" w:eastAsia="ro-RO"/>
        </w:rPr>
        <w:t xml:space="preserve"> nu este acela de a promova lupta </w:t>
      </w:r>
      <w:proofErr w:type="spellStart"/>
      <w:r w:rsidRPr="008A0BE7">
        <w:rPr>
          <w:rFonts w:ascii="Times New Roman" w:eastAsia="Times New Roman" w:hAnsi="Times New Roman" w:cs="Times New Roman"/>
          <w:color w:val="222222"/>
          <w:sz w:val="24"/>
          <w:szCs w:val="24"/>
          <w:lang w:val="ro-RO" w:eastAsia="ro-RO"/>
        </w:rPr>
        <w:t>impotriva</w:t>
      </w:r>
      <w:proofErr w:type="spellEnd"/>
      <w:r w:rsidRPr="008A0BE7">
        <w:rPr>
          <w:rFonts w:ascii="Times New Roman" w:eastAsia="Times New Roman" w:hAnsi="Times New Roman" w:cs="Times New Roman"/>
          <w:color w:val="222222"/>
          <w:sz w:val="24"/>
          <w:szCs w:val="24"/>
          <w:lang w:val="ro-RO" w:eastAsia="ro-RO"/>
        </w:rPr>
        <w:t xml:space="preserve"> </w:t>
      </w:r>
      <w:proofErr w:type="spellStart"/>
      <w:r w:rsidRPr="008A0BE7">
        <w:rPr>
          <w:rFonts w:ascii="Times New Roman" w:eastAsia="Times New Roman" w:hAnsi="Times New Roman" w:cs="Times New Roman"/>
          <w:color w:val="222222"/>
          <w:sz w:val="24"/>
          <w:szCs w:val="24"/>
          <w:lang w:val="ro-RO" w:eastAsia="ro-RO"/>
        </w:rPr>
        <w:t>coruptiei</w:t>
      </w:r>
      <w:proofErr w:type="spellEnd"/>
      <w:r w:rsidRPr="008A0BE7">
        <w:rPr>
          <w:rFonts w:ascii="Times New Roman" w:eastAsia="Times New Roman" w:hAnsi="Times New Roman" w:cs="Times New Roman"/>
          <w:color w:val="222222"/>
          <w:sz w:val="24"/>
          <w:szCs w:val="24"/>
          <w:lang w:val="ro-RO" w:eastAsia="ro-RO"/>
        </w:rPr>
        <w:t xml:space="preserve"> cu orice </w:t>
      </w:r>
      <w:proofErr w:type="spellStart"/>
      <w:r w:rsidRPr="008A0BE7">
        <w:rPr>
          <w:rFonts w:ascii="Times New Roman" w:eastAsia="Times New Roman" w:hAnsi="Times New Roman" w:cs="Times New Roman"/>
          <w:color w:val="222222"/>
          <w:sz w:val="24"/>
          <w:szCs w:val="24"/>
          <w:lang w:val="ro-RO" w:eastAsia="ro-RO"/>
        </w:rPr>
        <w:t>pret</w:t>
      </w:r>
      <w:proofErr w:type="spellEnd"/>
      <w:r w:rsidRPr="008A0BE7">
        <w:rPr>
          <w:rFonts w:ascii="Times New Roman" w:eastAsia="Times New Roman" w:hAnsi="Times New Roman" w:cs="Times New Roman"/>
          <w:color w:val="222222"/>
          <w:sz w:val="24"/>
          <w:szCs w:val="24"/>
          <w:lang w:val="ro-RO" w:eastAsia="ro-RO"/>
        </w:rPr>
        <w:t xml:space="preserve">, ci de a proteja statul de drept, </w:t>
      </w:r>
      <w:proofErr w:type="spellStart"/>
      <w:r w:rsidRPr="008A0BE7">
        <w:rPr>
          <w:rFonts w:ascii="Times New Roman" w:eastAsia="Times New Roman" w:hAnsi="Times New Roman" w:cs="Times New Roman"/>
          <w:color w:val="222222"/>
          <w:sz w:val="24"/>
          <w:szCs w:val="24"/>
          <w:lang w:val="ro-RO" w:eastAsia="ro-RO"/>
        </w:rPr>
        <w:t>democratia</w:t>
      </w:r>
      <w:proofErr w:type="spellEnd"/>
      <w:r w:rsidRPr="008A0BE7">
        <w:rPr>
          <w:rFonts w:ascii="Times New Roman" w:eastAsia="Times New Roman" w:hAnsi="Times New Roman" w:cs="Times New Roman"/>
          <w:color w:val="222222"/>
          <w:sz w:val="24"/>
          <w:szCs w:val="24"/>
          <w:lang w:val="ro-RO" w:eastAsia="ro-RO"/>
        </w:rPr>
        <w:t xml:space="preserve"> si, implicit</w:t>
      </w:r>
      <w:r w:rsidR="007F74B6">
        <w:rPr>
          <w:rFonts w:ascii="Times New Roman" w:eastAsia="Times New Roman" w:hAnsi="Times New Roman" w:cs="Times New Roman"/>
          <w:color w:val="222222"/>
          <w:sz w:val="24"/>
          <w:szCs w:val="24"/>
          <w:lang w:val="ro-RO" w:eastAsia="ro-RO"/>
        </w:rPr>
        <w:t>,</w:t>
      </w:r>
      <w:r w:rsidRPr="008A0BE7">
        <w:rPr>
          <w:rFonts w:ascii="Times New Roman" w:eastAsia="Times New Roman" w:hAnsi="Times New Roman" w:cs="Times New Roman"/>
          <w:color w:val="222222"/>
          <w:sz w:val="24"/>
          <w:szCs w:val="24"/>
          <w:lang w:val="ro-RO" w:eastAsia="ro-RO"/>
        </w:rPr>
        <w:t xml:space="preserve"> independenta </w:t>
      </w:r>
      <w:proofErr w:type="spellStart"/>
      <w:r w:rsidRPr="008A0BE7">
        <w:rPr>
          <w:rFonts w:ascii="Times New Roman" w:eastAsia="Times New Roman" w:hAnsi="Times New Roman" w:cs="Times New Roman"/>
          <w:color w:val="222222"/>
          <w:sz w:val="24"/>
          <w:szCs w:val="24"/>
          <w:lang w:val="ro-RO" w:eastAsia="ro-RO"/>
        </w:rPr>
        <w:t>justitiei</w:t>
      </w:r>
      <w:proofErr w:type="spellEnd"/>
      <w:r w:rsidRPr="008A0BE7">
        <w:rPr>
          <w:rFonts w:ascii="Times New Roman" w:eastAsia="Times New Roman" w:hAnsi="Times New Roman" w:cs="Times New Roman"/>
          <w:color w:val="222222"/>
          <w:sz w:val="24"/>
          <w:szCs w:val="24"/>
          <w:lang w:val="ro-RO" w:eastAsia="ro-RO"/>
        </w:rPr>
        <w:t xml:space="preserve">, </w:t>
      </w:r>
      <w:proofErr w:type="spellStart"/>
      <w:r w:rsidRPr="008A0BE7">
        <w:rPr>
          <w:rFonts w:ascii="Times New Roman" w:eastAsia="Times New Roman" w:hAnsi="Times New Roman" w:cs="Times New Roman"/>
          <w:color w:val="222222"/>
          <w:sz w:val="24"/>
          <w:szCs w:val="24"/>
          <w:lang w:val="ro-RO" w:eastAsia="ro-RO"/>
        </w:rPr>
        <w:t>impotriva</w:t>
      </w:r>
      <w:proofErr w:type="spellEnd"/>
      <w:r w:rsidRPr="008A0BE7">
        <w:rPr>
          <w:rFonts w:ascii="Times New Roman" w:eastAsia="Times New Roman" w:hAnsi="Times New Roman" w:cs="Times New Roman"/>
          <w:color w:val="222222"/>
          <w:sz w:val="24"/>
          <w:szCs w:val="24"/>
          <w:lang w:val="ro-RO" w:eastAsia="ro-RO"/>
        </w:rPr>
        <w:t xml:space="preserve"> </w:t>
      </w:r>
      <w:proofErr w:type="spellStart"/>
      <w:r w:rsidRPr="008A0BE7">
        <w:rPr>
          <w:rFonts w:ascii="Times New Roman" w:eastAsia="Times New Roman" w:hAnsi="Times New Roman" w:cs="Times New Roman"/>
          <w:color w:val="222222"/>
          <w:sz w:val="24"/>
          <w:szCs w:val="24"/>
          <w:lang w:val="ro-RO" w:eastAsia="ro-RO"/>
        </w:rPr>
        <w:t>oricaror</w:t>
      </w:r>
      <w:proofErr w:type="spellEnd"/>
      <w:r w:rsidRPr="008A0BE7">
        <w:rPr>
          <w:rFonts w:ascii="Times New Roman" w:eastAsia="Times New Roman" w:hAnsi="Times New Roman" w:cs="Times New Roman"/>
          <w:color w:val="222222"/>
          <w:sz w:val="24"/>
          <w:szCs w:val="24"/>
          <w:lang w:val="ro-RO" w:eastAsia="ro-RO"/>
        </w:rPr>
        <w:t xml:space="preserve"> </w:t>
      </w:r>
      <w:proofErr w:type="spellStart"/>
      <w:r w:rsidRPr="008A0BE7">
        <w:rPr>
          <w:rFonts w:ascii="Times New Roman" w:eastAsia="Times New Roman" w:hAnsi="Times New Roman" w:cs="Times New Roman"/>
          <w:color w:val="222222"/>
          <w:sz w:val="24"/>
          <w:szCs w:val="24"/>
          <w:lang w:val="ro-RO" w:eastAsia="ro-RO"/>
        </w:rPr>
        <w:t>amenintari</w:t>
      </w:r>
      <w:proofErr w:type="spellEnd"/>
      <w:r w:rsidRPr="008A0BE7">
        <w:rPr>
          <w:rFonts w:ascii="Times New Roman" w:eastAsia="Times New Roman" w:hAnsi="Times New Roman" w:cs="Times New Roman"/>
          <w:color w:val="222222"/>
          <w:sz w:val="24"/>
          <w:szCs w:val="24"/>
          <w:lang w:val="ro-RO" w:eastAsia="ro-RO"/>
        </w:rPr>
        <w:t xml:space="preserve"> si presiuni.</w:t>
      </w:r>
    </w:p>
    <w:p w14:paraId="66678B61" w14:textId="13ACF0CE" w:rsidR="008A0BE7" w:rsidRPr="008A0BE7" w:rsidRDefault="008A0BE7" w:rsidP="00216C5C">
      <w:pPr>
        <w:spacing w:before="240" w:after="0" w:line="240" w:lineRule="auto"/>
        <w:jc w:val="both"/>
        <w:rPr>
          <w:rStyle w:val="Robust"/>
          <w:rFonts w:ascii="Times New Roman" w:hAnsi="Times New Roman" w:cs="Times New Roman"/>
          <w:color w:val="0D0D0D" w:themeColor="text1" w:themeTint="F2"/>
          <w:sz w:val="24"/>
          <w:szCs w:val="24"/>
          <w:bdr w:val="none" w:sz="0" w:space="0" w:color="auto" w:frame="1"/>
          <w:shd w:val="clear" w:color="auto" w:fill="FFFFFF"/>
          <w:lang w:val="ro-RO"/>
        </w:rPr>
      </w:pPr>
      <w:r w:rsidRPr="008A0BE7">
        <w:rPr>
          <w:rStyle w:val="Robust"/>
          <w:rFonts w:ascii="Times New Roman" w:hAnsi="Times New Roman" w:cs="Times New Roman"/>
          <w:color w:val="0D0D0D" w:themeColor="text1" w:themeTint="F2"/>
          <w:sz w:val="24"/>
          <w:szCs w:val="24"/>
          <w:bdr w:val="none" w:sz="0" w:space="0" w:color="auto" w:frame="1"/>
          <w:shd w:val="clear" w:color="auto" w:fill="FFFFFF"/>
          <w:lang w:val="ro-RO"/>
        </w:rPr>
        <w:t xml:space="preserve">Dacă astfel de practici abuzive împotriva judecătorilor şi procurorilor, făcute în numele pretinsei lupte anticorupție, sunt minimalizate şi justificate tocmai de cei ce ar trebui să apere statul de drept şi independența justiției, înseamnă că acest organism şi-a abandonat propriile valori, </w:t>
      </w:r>
      <w:r w:rsidR="007F74B6">
        <w:rPr>
          <w:rStyle w:val="Robust"/>
          <w:rFonts w:ascii="Times New Roman" w:hAnsi="Times New Roman" w:cs="Times New Roman"/>
          <w:color w:val="0D0D0D" w:themeColor="text1" w:themeTint="F2"/>
          <w:sz w:val="24"/>
          <w:szCs w:val="24"/>
          <w:bdr w:val="none" w:sz="0" w:space="0" w:color="auto" w:frame="1"/>
          <w:shd w:val="clear" w:color="auto" w:fill="FFFFFF"/>
          <w:lang w:val="ro-RO"/>
        </w:rPr>
        <w:t xml:space="preserve">iar în această situaţie </w:t>
      </w:r>
      <w:r w:rsidRPr="008A0BE7">
        <w:rPr>
          <w:rStyle w:val="Robust"/>
          <w:rFonts w:ascii="Times New Roman" w:hAnsi="Times New Roman" w:cs="Times New Roman"/>
          <w:color w:val="0D0D0D" w:themeColor="text1" w:themeTint="F2"/>
          <w:sz w:val="24"/>
          <w:szCs w:val="24"/>
          <w:bdr w:val="none" w:sz="0" w:space="0" w:color="auto" w:frame="1"/>
          <w:shd w:val="clear" w:color="auto" w:fill="FFFFFF"/>
          <w:lang w:val="ro-RO"/>
        </w:rPr>
        <w:t xml:space="preserve"> recomand</w:t>
      </w:r>
      <w:r w:rsidR="007F74B6">
        <w:rPr>
          <w:rStyle w:val="Robust"/>
          <w:rFonts w:ascii="Times New Roman" w:hAnsi="Times New Roman" w:cs="Times New Roman"/>
          <w:color w:val="0D0D0D" w:themeColor="text1" w:themeTint="F2"/>
          <w:sz w:val="24"/>
          <w:szCs w:val="24"/>
          <w:bdr w:val="none" w:sz="0" w:space="0" w:color="auto" w:frame="1"/>
          <w:shd w:val="clear" w:color="auto" w:fill="FFFFFF"/>
          <w:lang w:val="ro-RO"/>
        </w:rPr>
        <w:t>ările</w:t>
      </w:r>
      <w:r w:rsidRPr="008A0BE7">
        <w:rPr>
          <w:rStyle w:val="Robust"/>
          <w:rFonts w:ascii="Times New Roman" w:hAnsi="Times New Roman" w:cs="Times New Roman"/>
          <w:color w:val="0D0D0D" w:themeColor="text1" w:themeTint="F2"/>
          <w:sz w:val="24"/>
          <w:szCs w:val="24"/>
          <w:bdr w:val="none" w:sz="0" w:space="0" w:color="auto" w:frame="1"/>
          <w:shd w:val="clear" w:color="auto" w:fill="FFFFFF"/>
          <w:lang w:val="ro-RO"/>
        </w:rPr>
        <w:t xml:space="preserve"> venită din partea Comisiei de la Veneția nu mai a</w:t>
      </w:r>
      <w:r w:rsidR="007F74B6">
        <w:rPr>
          <w:rStyle w:val="Robust"/>
          <w:rFonts w:ascii="Times New Roman" w:hAnsi="Times New Roman" w:cs="Times New Roman"/>
          <w:color w:val="0D0D0D" w:themeColor="text1" w:themeTint="F2"/>
          <w:sz w:val="24"/>
          <w:szCs w:val="24"/>
          <w:bdr w:val="none" w:sz="0" w:space="0" w:color="auto" w:frame="1"/>
          <w:shd w:val="clear" w:color="auto" w:fill="FFFFFF"/>
          <w:lang w:val="ro-RO"/>
        </w:rPr>
        <w:t>u</w:t>
      </w:r>
      <w:r w:rsidRPr="008A0BE7">
        <w:rPr>
          <w:rStyle w:val="Robust"/>
          <w:rFonts w:ascii="Times New Roman" w:hAnsi="Times New Roman" w:cs="Times New Roman"/>
          <w:color w:val="0D0D0D" w:themeColor="text1" w:themeTint="F2"/>
          <w:sz w:val="24"/>
          <w:szCs w:val="24"/>
          <w:bdr w:val="none" w:sz="0" w:space="0" w:color="auto" w:frame="1"/>
          <w:shd w:val="clear" w:color="auto" w:fill="FFFFFF"/>
          <w:lang w:val="ro-RO"/>
        </w:rPr>
        <w:t xml:space="preserve"> </w:t>
      </w:r>
      <w:r w:rsidR="007F74B6">
        <w:rPr>
          <w:rStyle w:val="Robust"/>
          <w:rFonts w:ascii="Times New Roman" w:hAnsi="Times New Roman" w:cs="Times New Roman"/>
          <w:color w:val="0D0D0D" w:themeColor="text1" w:themeTint="F2"/>
          <w:sz w:val="24"/>
          <w:szCs w:val="24"/>
          <w:bdr w:val="none" w:sz="0" w:space="0" w:color="auto" w:frame="1"/>
          <w:shd w:val="clear" w:color="auto" w:fill="FFFFFF"/>
          <w:lang w:val="ro-RO"/>
        </w:rPr>
        <w:t>pertinenţă</w:t>
      </w:r>
      <w:r w:rsidRPr="008A0BE7">
        <w:rPr>
          <w:rStyle w:val="Robust"/>
          <w:rFonts w:ascii="Times New Roman" w:hAnsi="Times New Roman" w:cs="Times New Roman"/>
          <w:color w:val="0D0D0D" w:themeColor="text1" w:themeTint="F2"/>
          <w:sz w:val="24"/>
          <w:szCs w:val="24"/>
          <w:bdr w:val="none" w:sz="0" w:space="0" w:color="auto" w:frame="1"/>
          <w:shd w:val="clear" w:color="auto" w:fill="FFFFFF"/>
          <w:lang w:val="ro-RO"/>
        </w:rPr>
        <w:t>.</w:t>
      </w:r>
    </w:p>
    <w:p w14:paraId="1D660E2D" w14:textId="7C095285" w:rsidR="008A0BE7" w:rsidRPr="007F74B6" w:rsidRDefault="008A0BE7" w:rsidP="00216C5C">
      <w:pPr>
        <w:shd w:val="clear" w:color="auto" w:fill="FFFFFF"/>
        <w:spacing w:before="240" w:after="0" w:line="240" w:lineRule="auto"/>
        <w:jc w:val="both"/>
        <w:rPr>
          <w:rFonts w:ascii="Times New Roman" w:eastAsia="Times New Roman" w:hAnsi="Times New Roman" w:cs="Times New Roman"/>
          <w:color w:val="222222"/>
          <w:sz w:val="24"/>
          <w:szCs w:val="24"/>
          <w:lang w:val="ro-RO" w:eastAsia="ro-RO"/>
        </w:rPr>
      </w:pPr>
      <w:r w:rsidRPr="008A0BE7">
        <w:rPr>
          <w:rFonts w:ascii="Times New Roman" w:eastAsia="Times New Roman" w:hAnsi="Times New Roman" w:cs="Times New Roman"/>
          <w:color w:val="0D0D0D" w:themeColor="text1" w:themeTint="F2"/>
          <w:sz w:val="24"/>
          <w:szCs w:val="24"/>
          <w:lang w:val="ro-RO" w:eastAsia="ro-RO"/>
        </w:rPr>
        <w:t>AMR, UNJR, APR si AJADO au trimis</w:t>
      </w:r>
      <w:r w:rsidR="007F74B6">
        <w:rPr>
          <w:rFonts w:ascii="Times New Roman" w:eastAsia="Times New Roman" w:hAnsi="Times New Roman" w:cs="Times New Roman"/>
          <w:color w:val="0D0D0D" w:themeColor="text1" w:themeTint="F2"/>
          <w:sz w:val="24"/>
          <w:szCs w:val="24"/>
          <w:lang w:val="ro-RO" w:eastAsia="ro-RO"/>
        </w:rPr>
        <w:t>,</w:t>
      </w:r>
      <w:r w:rsidRPr="008A0BE7">
        <w:rPr>
          <w:rFonts w:ascii="Times New Roman" w:eastAsia="Times New Roman" w:hAnsi="Times New Roman" w:cs="Times New Roman"/>
          <w:color w:val="0D0D0D" w:themeColor="text1" w:themeTint="F2"/>
          <w:sz w:val="24"/>
          <w:szCs w:val="24"/>
          <w:lang w:val="ro-RO" w:eastAsia="ro-RO"/>
        </w:rPr>
        <w:t xml:space="preserve"> </w:t>
      </w:r>
      <w:r w:rsidR="007F74B6">
        <w:rPr>
          <w:rFonts w:ascii="Times New Roman" w:eastAsia="Times New Roman" w:hAnsi="Times New Roman" w:cs="Times New Roman"/>
          <w:color w:val="0D0D0D" w:themeColor="text1" w:themeTint="F2"/>
          <w:sz w:val="24"/>
          <w:szCs w:val="24"/>
          <w:lang w:val="ro-RO" w:eastAsia="ro-RO"/>
        </w:rPr>
        <w:t>în</w:t>
      </w:r>
      <w:r w:rsidRPr="008A0BE7">
        <w:rPr>
          <w:rFonts w:ascii="Times New Roman" w:eastAsia="Times New Roman" w:hAnsi="Times New Roman" w:cs="Times New Roman"/>
          <w:color w:val="0D0D0D" w:themeColor="text1" w:themeTint="F2"/>
          <w:sz w:val="24"/>
          <w:szCs w:val="24"/>
          <w:lang w:val="ro-RO" w:eastAsia="ro-RO"/>
        </w:rPr>
        <w:t xml:space="preserve"> data de 16 martie 2022</w:t>
      </w:r>
      <w:r w:rsidR="007F74B6">
        <w:rPr>
          <w:rFonts w:ascii="Times New Roman" w:eastAsia="Times New Roman" w:hAnsi="Times New Roman" w:cs="Times New Roman"/>
          <w:color w:val="0D0D0D" w:themeColor="text1" w:themeTint="F2"/>
          <w:sz w:val="24"/>
          <w:szCs w:val="24"/>
          <w:lang w:val="ro-RO" w:eastAsia="ro-RO"/>
        </w:rPr>
        <w:t>,</w:t>
      </w:r>
      <w:r w:rsidRPr="008A0BE7">
        <w:rPr>
          <w:rFonts w:ascii="Times New Roman" w:eastAsia="Times New Roman" w:hAnsi="Times New Roman" w:cs="Times New Roman"/>
          <w:color w:val="0D0D0D" w:themeColor="text1" w:themeTint="F2"/>
          <w:sz w:val="24"/>
          <w:szCs w:val="24"/>
          <w:lang w:val="ro-RO" w:eastAsia="ro-RO"/>
        </w:rPr>
        <w:t xml:space="preserve"> o scrisoare adresata Plenului Comisiei de la Veneția</w:t>
      </w:r>
      <w:r w:rsidR="007F74B6">
        <w:rPr>
          <w:rFonts w:ascii="Times New Roman" w:eastAsia="Times New Roman" w:hAnsi="Times New Roman" w:cs="Times New Roman"/>
          <w:color w:val="0D0D0D" w:themeColor="text1" w:themeTint="F2"/>
          <w:sz w:val="24"/>
          <w:szCs w:val="24"/>
          <w:lang w:val="ro-RO" w:eastAsia="ro-RO"/>
        </w:rPr>
        <w:t>,</w:t>
      </w:r>
      <w:r w:rsidRPr="008A0BE7">
        <w:rPr>
          <w:rFonts w:ascii="Times New Roman" w:eastAsia="Times New Roman" w:hAnsi="Times New Roman" w:cs="Times New Roman"/>
          <w:color w:val="0D0D0D" w:themeColor="text1" w:themeTint="F2"/>
          <w:sz w:val="24"/>
          <w:szCs w:val="24"/>
          <w:lang w:val="ro-RO" w:eastAsia="ro-RO"/>
        </w:rPr>
        <w:t xml:space="preserve"> prin care au cerut acestui organism să nu </w:t>
      </w:r>
      <w:r w:rsidRPr="008A0BE7">
        <w:rPr>
          <w:rFonts w:ascii="Times New Roman" w:eastAsia="Times New Roman" w:hAnsi="Times New Roman" w:cs="Times New Roman"/>
          <w:color w:val="222222"/>
          <w:sz w:val="24"/>
          <w:szCs w:val="24"/>
          <w:lang w:val="ro-RO" w:eastAsia="ro-RO"/>
        </w:rPr>
        <w:t>voteze avizul în forma prezentată de experţii ce au fost în misiune în Romania.</w:t>
      </w:r>
      <w:r w:rsidR="007F74B6">
        <w:rPr>
          <w:rFonts w:ascii="Times New Roman" w:eastAsia="Times New Roman" w:hAnsi="Times New Roman" w:cs="Times New Roman"/>
          <w:color w:val="222222"/>
          <w:sz w:val="24"/>
          <w:szCs w:val="24"/>
          <w:lang w:val="ro-RO" w:eastAsia="ro-RO"/>
        </w:rPr>
        <w:t xml:space="preserve"> </w:t>
      </w:r>
      <w:r w:rsidRPr="008A0BE7">
        <w:rPr>
          <w:rFonts w:ascii="Times New Roman" w:eastAsia="Times New Roman" w:hAnsi="Times New Roman" w:cs="Times New Roman"/>
          <w:color w:val="222222"/>
          <w:sz w:val="24"/>
          <w:szCs w:val="24"/>
          <w:lang w:val="ro-RO" w:eastAsia="ro-RO"/>
        </w:rPr>
        <w:t xml:space="preserve">Am arătat în scrisoare că acești membri nu îndeplinesc condițiile de imparțialitate impuse, inclusiv la nivel de aparenţă, de art. </w:t>
      </w:r>
      <w:r w:rsidRPr="008A0BE7">
        <w:rPr>
          <w:rFonts w:ascii="Times New Roman" w:hAnsi="Times New Roman" w:cs="Times New Roman"/>
          <w:sz w:val="24"/>
          <w:szCs w:val="24"/>
          <w:lang w:val="ro-RO"/>
        </w:rPr>
        <w:t xml:space="preserve">3a^2 din Regulile de procedură ale Comisiei de la </w:t>
      </w:r>
      <w:proofErr w:type="spellStart"/>
      <w:r w:rsidRPr="008A0BE7">
        <w:rPr>
          <w:rFonts w:ascii="Times New Roman" w:hAnsi="Times New Roman" w:cs="Times New Roman"/>
          <w:sz w:val="24"/>
          <w:szCs w:val="24"/>
          <w:lang w:val="ro-RO"/>
        </w:rPr>
        <w:t>Veneţia</w:t>
      </w:r>
      <w:proofErr w:type="spellEnd"/>
      <w:r w:rsidRPr="008A0BE7">
        <w:rPr>
          <w:rFonts w:ascii="Times New Roman" w:hAnsi="Times New Roman" w:cs="Times New Roman"/>
          <w:sz w:val="24"/>
          <w:szCs w:val="24"/>
          <w:lang w:val="ro-RO"/>
        </w:rPr>
        <w:t>.</w:t>
      </w:r>
    </w:p>
    <w:p w14:paraId="2B0E240D" w14:textId="6454436C" w:rsidR="008A0BE7" w:rsidRPr="008A0BE7" w:rsidRDefault="008A0BE7" w:rsidP="00216C5C">
      <w:pPr>
        <w:shd w:val="clear" w:color="auto" w:fill="FFFFFF"/>
        <w:spacing w:before="240" w:after="0" w:line="240" w:lineRule="auto"/>
        <w:jc w:val="both"/>
        <w:rPr>
          <w:rFonts w:ascii="Times New Roman" w:hAnsi="Times New Roman" w:cs="Times New Roman"/>
          <w:sz w:val="24"/>
          <w:szCs w:val="24"/>
          <w:lang w:val="ro-RO"/>
        </w:rPr>
      </w:pPr>
      <w:r w:rsidRPr="008A0BE7">
        <w:rPr>
          <w:rFonts w:ascii="Times New Roman" w:hAnsi="Times New Roman" w:cs="Times New Roman"/>
          <w:sz w:val="24"/>
          <w:szCs w:val="24"/>
          <w:lang w:val="ro-RO"/>
        </w:rPr>
        <w:t>Aceştia sunt cei care au interzis</w:t>
      </w:r>
      <w:r w:rsidR="007F74B6">
        <w:rPr>
          <w:rFonts w:ascii="Times New Roman" w:hAnsi="Times New Roman" w:cs="Times New Roman"/>
          <w:sz w:val="24"/>
          <w:szCs w:val="24"/>
          <w:lang w:val="ro-RO"/>
        </w:rPr>
        <w:t>,</w:t>
      </w:r>
      <w:r w:rsidRPr="008A0BE7">
        <w:rPr>
          <w:rFonts w:ascii="Times New Roman" w:hAnsi="Times New Roman" w:cs="Times New Roman"/>
          <w:sz w:val="24"/>
          <w:szCs w:val="24"/>
          <w:lang w:val="ro-RO"/>
        </w:rPr>
        <w:t xml:space="preserve"> practic</w:t>
      </w:r>
      <w:r w:rsidR="007F74B6">
        <w:rPr>
          <w:rFonts w:ascii="Times New Roman" w:hAnsi="Times New Roman" w:cs="Times New Roman"/>
          <w:sz w:val="24"/>
          <w:szCs w:val="24"/>
          <w:lang w:val="ro-RO"/>
        </w:rPr>
        <w:t>,</w:t>
      </w:r>
      <w:r w:rsidRPr="008A0BE7">
        <w:rPr>
          <w:rFonts w:ascii="Times New Roman" w:hAnsi="Times New Roman" w:cs="Times New Roman"/>
          <w:sz w:val="24"/>
          <w:szCs w:val="24"/>
          <w:lang w:val="ro-RO"/>
        </w:rPr>
        <w:t xml:space="preserve"> subscrise</w:t>
      </w:r>
      <w:r w:rsidR="007F74B6">
        <w:rPr>
          <w:rFonts w:ascii="Times New Roman" w:hAnsi="Times New Roman" w:cs="Times New Roman"/>
          <w:sz w:val="24"/>
          <w:szCs w:val="24"/>
          <w:lang w:val="ro-RO"/>
        </w:rPr>
        <w:t>lor asociaţii profesionale</w:t>
      </w:r>
      <w:r w:rsidRPr="008A0BE7">
        <w:rPr>
          <w:rFonts w:ascii="Times New Roman" w:hAnsi="Times New Roman" w:cs="Times New Roman"/>
          <w:sz w:val="24"/>
          <w:szCs w:val="24"/>
          <w:lang w:val="ro-RO"/>
        </w:rPr>
        <w:t xml:space="preserve"> să prezinte modul în care au fost instrumentate dosarele cu magistraţi de către DNA – în cadrul misiunii pe aceeaşi tem</w:t>
      </w:r>
      <w:r w:rsidR="007F74B6">
        <w:rPr>
          <w:rFonts w:ascii="Times New Roman" w:hAnsi="Times New Roman" w:cs="Times New Roman"/>
          <w:sz w:val="24"/>
          <w:szCs w:val="24"/>
          <w:lang w:val="ro-RO"/>
        </w:rPr>
        <w:t>ă,</w:t>
      </w:r>
      <w:r w:rsidRPr="008A0BE7">
        <w:rPr>
          <w:rFonts w:ascii="Times New Roman" w:hAnsi="Times New Roman" w:cs="Times New Roman"/>
          <w:sz w:val="24"/>
          <w:szCs w:val="24"/>
          <w:lang w:val="ro-RO"/>
        </w:rPr>
        <w:t xml:space="preserve"> din 12-14 mai 2021 – pentru ca, ulterior, în timpul întâlnirii din februarie 2022, unul din membri să se pronunţe fără nuanţe</w:t>
      </w:r>
      <w:r w:rsidR="007F74B6">
        <w:rPr>
          <w:rFonts w:ascii="Times New Roman" w:hAnsi="Times New Roman" w:cs="Times New Roman"/>
          <w:sz w:val="24"/>
          <w:szCs w:val="24"/>
          <w:lang w:val="ro-RO"/>
        </w:rPr>
        <w:t>,</w:t>
      </w:r>
      <w:r w:rsidRPr="008A0BE7">
        <w:rPr>
          <w:rFonts w:ascii="Times New Roman" w:hAnsi="Times New Roman" w:cs="Times New Roman"/>
          <w:sz w:val="24"/>
          <w:szCs w:val="24"/>
          <w:lang w:val="ro-RO"/>
        </w:rPr>
        <w:t xml:space="preserve"> în sensul că dosarele cu magistraţi ar trebui să revină la DNA.</w:t>
      </w:r>
      <w:r w:rsidR="007F74B6">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A fost evident, încă din acel moment, că opinia membrilor era deja formată, iar consultările erau pur formale, o parodie incompatibilă cu principiile statului de drept pe care aceşti „experţi” ar trebui să le promoveze.</w:t>
      </w:r>
    </w:p>
    <w:p w14:paraId="3914AD0B" w14:textId="63766B3C" w:rsidR="008A0BE7" w:rsidRPr="008A0BE7" w:rsidRDefault="008A0BE7" w:rsidP="00216C5C">
      <w:pPr>
        <w:shd w:val="clear" w:color="auto" w:fill="FFFFFF"/>
        <w:spacing w:before="240" w:after="0" w:line="240" w:lineRule="auto"/>
        <w:jc w:val="both"/>
        <w:rPr>
          <w:rFonts w:ascii="Times New Roman" w:hAnsi="Times New Roman" w:cs="Times New Roman"/>
          <w:sz w:val="24"/>
          <w:szCs w:val="24"/>
          <w:lang w:val="ro-RO"/>
        </w:rPr>
      </w:pPr>
      <w:r w:rsidRPr="008A0BE7">
        <w:rPr>
          <w:rFonts w:ascii="Times New Roman" w:hAnsi="Times New Roman" w:cs="Times New Roman"/>
          <w:sz w:val="24"/>
          <w:szCs w:val="24"/>
          <w:lang w:val="ro-RO"/>
        </w:rPr>
        <w:t xml:space="preserve">În aceeași scrisoare, asociațiile au argumentat concret motivele pentru care garanțiile privind independența judecătorilor şi procurorilor, grav afectate în trecut de practicile DNA, trebuie menținute în noua lege, fapt complet ignorat în acest aviz. </w:t>
      </w:r>
    </w:p>
    <w:p w14:paraId="3AF8812E" w14:textId="16E57786" w:rsidR="008A0BE7" w:rsidRPr="008A0BE7" w:rsidRDefault="008A0BE7" w:rsidP="00216C5C">
      <w:pPr>
        <w:spacing w:before="240" w:after="0" w:line="240" w:lineRule="auto"/>
        <w:jc w:val="both"/>
        <w:rPr>
          <w:rFonts w:ascii="Times New Roman" w:eastAsia="Times New Roman" w:hAnsi="Times New Roman" w:cs="Times New Roman"/>
          <w:color w:val="222222"/>
          <w:sz w:val="24"/>
          <w:szCs w:val="24"/>
          <w:lang w:val="ro-RO" w:eastAsia="ro-RO"/>
        </w:rPr>
      </w:pPr>
      <w:r w:rsidRPr="008A0BE7">
        <w:rPr>
          <w:rFonts w:ascii="Times New Roman" w:eastAsia="Times New Roman" w:hAnsi="Times New Roman" w:cs="Times New Roman"/>
          <w:color w:val="222222"/>
          <w:sz w:val="24"/>
          <w:szCs w:val="24"/>
          <w:lang w:val="ro-RO" w:eastAsia="ro-RO"/>
        </w:rPr>
        <w:t>Toate aceste argumente au fost fie ignorate, fie minimalizate de Comisi</w:t>
      </w:r>
      <w:r w:rsidR="00C035C2">
        <w:rPr>
          <w:rFonts w:ascii="Times New Roman" w:eastAsia="Times New Roman" w:hAnsi="Times New Roman" w:cs="Times New Roman"/>
          <w:color w:val="222222"/>
          <w:sz w:val="24"/>
          <w:szCs w:val="24"/>
          <w:lang w:val="ro-RO" w:eastAsia="ro-RO"/>
        </w:rPr>
        <w:t>a</w:t>
      </w:r>
      <w:r w:rsidRPr="008A0BE7">
        <w:rPr>
          <w:rFonts w:ascii="Times New Roman" w:eastAsia="Times New Roman" w:hAnsi="Times New Roman" w:cs="Times New Roman"/>
          <w:color w:val="222222"/>
          <w:sz w:val="24"/>
          <w:szCs w:val="24"/>
          <w:lang w:val="ro-RO" w:eastAsia="ro-RO"/>
        </w:rPr>
        <w:t xml:space="preserve"> de la </w:t>
      </w:r>
      <w:proofErr w:type="spellStart"/>
      <w:r w:rsidRPr="008A0BE7">
        <w:rPr>
          <w:rFonts w:ascii="Times New Roman" w:eastAsia="Times New Roman" w:hAnsi="Times New Roman" w:cs="Times New Roman"/>
          <w:color w:val="222222"/>
          <w:sz w:val="24"/>
          <w:szCs w:val="24"/>
          <w:lang w:val="ro-RO" w:eastAsia="ro-RO"/>
        </w:rPr>
        <w:t>Veneţia</w:t>
      </w:r>
      <w:proofErr w:type="spellEnd"/>
      <w:r w:rsidRPr="008A0BE7">
        <w:rPr>
          <w:rFonts w:ascii="Times New Roman" w:eastAsia="Times New Roman" w:hAnsi="Times New Roman" w:cs="Times New Roman"/>
          <w:color w:val="222222"/>
          <w:sz w:val="24"/>
          <w:szCs w:val="24"/>
          <w:lang w:val="ro-RO" w:eastAsia="ro-RO"/>
        </w:rPr>
        <w:t xml:space="preserve">, </w:t>
      </w:r>
      <w:r w:rsidR="00C035C2">
        <w:rPr>
          <w:rFonts w:ascii="Times New Roman" w:eastAsia="Times New Roman" w:hAnsi="Times New Roman" w:cs="Times New Roman"/>
          <w:color w:val="222222"/>
          <w:sz w:val="24"/>
          <w:szCs w:val="24"/>
          <w:lang w:val="ro-RO" w:eastAsia="ro-RO"/>
        </w:rPr>
        <w:t xml:space="preserve">fără să procedeze la o analiză efectivă, corectă şi fundamentată a lor, </w:t>
      </w:r>
      <w:r w:rsidRPr="008A0BE7">
        <w:rPr>
          <w:rFonts w:ascii="Times New Roman" w:eastAsia="Times New Roman" w:hAnsi="Times New Roman" w:cs="Times New Roman"/>
          <w:color w:val="222222"/>
          <w:sz w:val="24"/>
          <w:szCs w:val="24"/>
          <w:lang w:val="ro-RO" w:eastAsia="ro-RO"/>
        </w:rPr>
        <w:t>ce</w:t>
      </w:r>
      <w:r w:rsidR="00C035C2">
        <w:rPr>
          <w:rFonts w:ascii="Times New Roman" w:eastAsia="Times New Roman" w:hAnsi="Times New Roman" w:cs="Times New Roman"/>
          <w:color w:val="222222"/>
          <w:sz w:val="24"/>
          <w:szCs w:val="24"/>
          <w:lang w:val="ro-RO" w:eastAsia="ro-RO"/>
        </w:rPr>
        <w:t>ea ce reprezintă o</w:t>
      </w:r>
      <w:r w:rsidRPr="008A0BE7">
        <w:rPr>
          <w:rFonts w:ascii="Times New Roman" w:eastAsia="Times New Roman" w:hAnsi="Times New Roman" w:cs="Times New Roman"/>
          <w:color w:val="222222"/>
          <w:sz w:val="24"/>
          <w:szCs w:val="24"/>
          <w:lang w:val="ro-RO" w:eastAsia="ro-RO"/>
        </w:rPr>
        <w:t xml:space="preserve"> abdica</w:t>
      </w:r>
      <w:r w:rsidR="00C035C2">
        <w:rPr>
          <w:rFonts w:ascii="Times New Roman" w:eastAsia="Times New Roman" w:hAnsi="Times New Roman" w:cs="Times New Roman"/>
          <w:color w:val="222222"/>
          <w:sz w:val="24"/>
          <w:szCs w:val="24"/>
          <w:lang w:val="ro-RO" w:eastAsia="ro-RO"/>
        </w:rPr>
        <w:t>re</w:t>
      </w:r>
      <w:r w:rsidRPr="008A0BE7">
        <w:rPr>
          <w:rFonts w:ascii="Times New Roman" w:eastAsia="Times New Roman" w:hAnsi="Times New Roman" w:cs="Times New Roman"/>
          <w:color w:val="222222"/>
          <w:sz w:val="24"/>
          <w:szCs w:val="24"/>
          <w:lang w:val="ro-RO" w:eastAsia="ro-RO"/>
        </w:rPr>
        <w:t xml:space="preserve"> de la principiile democraţiei prin drept, in favoarea susţinerii necondiţionate a aşa</w:t>
      </w:r>
      <w:r w:rsidR="00C035C2">
        <w:rPr>
          <w:rFonts w:ascii="Times New Roman" w:eastAsia="Times New Roman" w:hAnsi="Times New Roman" w:cs="Times New Roman"/>
          <w:color w:val="222222"/>
          <w:sz w:val="24"/>
          <w:szCs w:val="24"/>
          <w:lang w:val="ro-RO" w:eastAsia="ro-RO"/>
        </w:rPr>
        <w:t>-</w:t>
      </w:r>
      <w:r w:rsidRPr="008A0BE7">
        <w:rPr>
          <w:rFonts w:ascii="Times New Roman" w:eastAsia="Times New Roman" w:hAnsi="Times New Roman" w:cs="Times New Roman"/>
          <w:color w:val="222222"/>
          <w:sz w:val="24"/>
          <w:szCs w:val="24"/>
          <w:lang w:val="ro-RO" w:eastAsia="ro-RO"/>
        </w:rPr>
        <w:t>numitei eficienţe a luptei împotriva corupţiei</w:t>
      </w:r>
      <w:r w:rsidR="00C035C2">
        <w:rPr>
          <w:rFonts w:ascii="Times New Roman" w:eastAsia="Times New Roman" w:hAnsi="Times New Roman" w:cs="Times New Roman"/>
          <w:color w:val="222222"/>
          <w:sz w:val="24"/>
          <w:szCs w:val="24"/>
          <w:lang w:val="ro-RO" w:eastAsia="ro-RO"/>
        </w:rPr>
        <w:t>,</w:t>
      </w:r>
      <w:r w:rsidRPr="008A0BE7">
        <w:rPr>
          <w:rFonts w:ascii="Times New Roman" w:eastAsia="Times New Roman" w:hAnsi="Times New Roman" w:cs="Times New Roman"/>
          <w:color w:val="222222"/>
          <w:sz w:val="24"/>
          <w:szCs w:val="24"/>
          <w:lang w:val="ro-RO" w:eastAsia="ro-RO"/>
        </w:rPr>
        <w:t xml:space="preserve"> în numele căr</w:t>
      </w:r>
      <w:r w:rsidR="00C035C2">
        <w:rPr>
          <w:rFonts w:ascii="Times New Roman" w:eastAsia="Times New Roman" w:hAnsi="Times New Roman" w:cs="Times New Roman"/>
          <w:color w:val="222222"/>
          <w:sz w:val="24"/>
          <w:szCs w:val="24"/>
          <w:lang w:val="ro-RO" w:eastAsia="ro-RO"/>
        </w:rPr>
        <w:t>e</w:t>
      </w:r>
      <w:r w:rsidRPr="008A0BE7">
        <w:rPr>
          <w:rFonts w:ascii="Times New Roman" w:eastAsia="Times New Roman" w:hAnsi="Times New Roman" w:cs="Times New Roman"/>
          <w:color w:val="222222"/>
          <w:sz w:val="24"/>
          <w:szCs w:val="24"/>
          <w:lang w:val="ro-RO" w:eastAsia="ro-RO"/>
        </w:rPr>
        <w:t xml:space="preserve">ia, </w:t>
      </w:r>
      <w:r w:rsidR="00C035C2">
        <w:rPr>
          <w:rFonts w:ascii="Times New Roman" w:eastAsia="Times New Roman" w:hAnsi="Times New Roman" w:cs="Times New Roman"/>
          <w:color w:val="222222"/>
          <w:sz w:val="24"/>
          <w:szCs w:val="24"/>
          <w:lang w:val="ro-RO" w:eastAsia="ro-RO"/>
        </w:rPr>
        <w:t>după cum vedem</w:t>
      </w:r>
      <w:r w:rsidRPr="008A0BE7">
        <w:rPr>
          <w:rFonts w:ascii="Times New Roman" w:eastAsia="Times New Roman" w:hAnsi="Times New Roman" w:cs="Times New Roman"/>
          <w:color w:val="222222"/>
          <w:sz w:val="24"/>
          <w:szCs w:val="24"/>
          <w:lang w:val="ro-RO" w:eastAsia="ro-RO"/>
        </w:rPr>
        <w:t xml:space="preserve">, derapajele, oricât de grave ar fi, sunt tolerate, acceptate, </w:t>
      </w:r>
      <w:r w:rsidR="007F74B6">
        <w:rPr>
          <w:rFonts w:ascii="Times New Roman" w:eastAsia="Times New Roman" w:hAnsi="Times New Roman" w:cs="Times New Roman"/>
          <w:color w:val="222222"/>
          <w:sz w:val="24"/>
          <w:szCs w:val="24"/>
          <w:lang w:val="ro-RO" w:eastAsia="ro-RO"/>
        </w:rPr>
        <w:t>subestimate</w:t>
      </w:r>
      <w:r w:rsidRPr="008A0BE7">
        <w:rPr>
          <w:rFonts w:ascii="Times New Roman" w:eastAsia="Times New Roman" w:hAnsi="Times New Roman" w:cs="Times New Roman"/>
          <w:color w:val="222222"/>
          <w:sz w:val="24"/>
          <w:szCs w:val="24"/>
          <w:lang w:val="ro-RO" w:eastAsia="ro-RO"/>
        </w:rPr>
        <w:t xml:space="preserve"> şi justificate.</w:t>
      </w:r>
    </w:p>
    <w:p w14:paraId="5F27AC92" w14:textId="59B56069" w:rsidR="008A0BE7" w:rsidRPr="00216C5C" w:rsidRDefault="008A0BE7" w:rsidP="00216C5C">
      <w:pPr>
        <w:spacing w:before="240" w:after="0" w:line="240" w:lineRule="auto"/>
        <w:jc w:val="both"/>
        <w:rPr>
          <w:rFonts w:ascii="Times New Roman" w:eastAsia="Times New Roman" w:hAnsi="Times New Roman" w:cs="Times New Roman"/>
          <w:color w:val="222222"/>
          <w:sz w:val="24"/>
          <w:szCs w:val="24"/>
          <w:lang w:val="ro-RO" w:eastAsia="ro-RO"/>
        </w:rPr>
      </w:pPr>
      <w:r w:rsidRPr="008A0BE7">
        <w:rPr>
          <w:rFonts w:ascii="Times New Roman" w:eastAsia="Times New Roman" w:hAnsi="Times New Roman" w:cs="Times New Roman"/>
          <w:color w:val="222222"/>
          <w:sz w:val="24"/>
          <w:szCs w:val="24"/>
          <w:lang w:val="ro-RO" w:eastAsia="ro-RO"/>
        </w:rPr>
        <w:t xml:space="preserve">Asociaţiile subscrise atrag atenția asupra precedentelor grave create de Comisia de la </w:t>
      </w:r>
      <w:proofErr w:type="spellStart"/>
      <w:r w:rsidRPr="008A0BE7">
        <w:rPr>
          <w:rFonts w:ascii="Times New Roman" w:eastAsia="Times New Roman" w:hAnsi="Times New Roman" w:cs="Times New Roman"/>
          <w:color w:val="222222"/>
          <w:sz w:val="24"/>
          <w:szCs w:val="24"/>
          <w:lang w:val="ro-RO" w:eastAsia="ro-RO"/>
        </w:rPr>
        <w:t>Veneţia</w:t>
      </w:r>
      <w:proofErr w:type="spellEnd"/>
      <w:r w:rsidRPr="008A0BE7">
        <w:rPr>
          <w:rFonts w:ascii="Times New Roman" w:eastAsia="Times New Roman" w:hAnsi="Times New Roman" w:cs="Times New Roman"/>
          <w:color w:val="222222"/>
          <w:sz w:val="24"/>
          <w:szCs w:val="24"/>
          <w:lang w:val="ro-RO" w:eastAsia="ro-RO"/>
        </w:rPr>
        <w:t xml:space="preserve">, pe baza cărora, sub diverse </w:t>
      </w:r>
      <w:r w:rsidR="00C035C2">
        <w:rPr>
          <w:rFonts w:ascii="Times New Roman" w:eastAsia="Times New Roman" w:hAnsi="Times New Roman" w:cs="Times New Roman"/>
          <w:color w:val="222222"/>
          <w:sz w:val="24"/>
          <w:szCs w:val="24"/>
          <w:lang w:val="ro-RO" w:eastAsia="ro-RO"/>
        </w:rPr>
        <w:t>motive</w:t>
      </w:r>
      <w:r w:rsidRPr="008A0BE7">
        <w:rPr>
          <w:rFonts w:ascii="Times New Roman" w:eastAsia="Times New Roman" w:hAnsi="Times New Roman" w:cs="Times New Roman"/>
          <w:color w:val="222222"/>
          <w:sz w:val="24"/>
          <w:szCs w:val="24"/>
          <w:lang w:val="ro-RO" w:eastAsia="ro-RO"/>
        </w:rPr>
        <w:t xml:space="preserve"> – fie </w:t>
      </w:r>
      <w:proofErr w:type="spellStart"/>
      <w:r w:rsidRPr="008A0BE7">
        <w:rPr>
          <w:rFonts w:ascii="Times New Roman" w:eastAsia="Times New Roman" w:hAnsi="Times New Roman" w:cs="Times New Roman"/>
          <w:color w:val="222222"/>
          <w:sz w:val="24"/>
          <w:szCs w:val="24"/>
          <w:lang w:val="ro-RO" w:eastAsia="ro-RO"/>
        </w:rPr>
        <w:t>anticorupția</w:t>
      </w:r>
      <w:proofErr w:type="spellEnd"/>
      <w:r w:rsidRPr="008A0BE7">
        <w:rPr>
          <w:rFonts w:ascii="Times New Roman" w:eastAsia="Times New Roman" w:hAnsi="Times New Roman" w:cs="Times New Roman"/>
          <w:color w:val="222222"/>
          <w:sz w:val="24"/>
          <w:szCs w:val="24"/>
          <w:lang w:val="ro-RO" w:eastAsia="ro-RO"/>
        </w:rPr>
        <w:t>, fie lupta împotriva diverselor pericole la adresa statului –</w:t>
      </w:r>
      <w:r w:rsidR="00C035C2">
        <w:rPr>
          <w:rFonts w:ascii="Times New Roman" w:eastAsia="Times New Roman" w:hAnsi="Times New Roman" w:cs="Times New Roman"/>
          <w:color w:val="222222"/>
          <w:sz w:val="24"/>
          <w:szCs w:val="24"/>
          <w:lang w:val="ro-RO" w:eastAsia="ro-RO"/>
        </w:rPr>
        <w:t>,</w:t>
      </w:r>
      <w:r w:rsidRPr="008A0BE7">
        <w:rPr>
          <w:rFonts w:ascii="Times New Roman" w:eastAsia="Times New Roman" w:hAnsi="Times New Roman" w:cs="Times New Roman"/>
          <w:color w:val="222222"/>
          <w:sz w:val="24"/>
          <w:szCs w:val="24"/>
          <w:lang w:val="ro-RO" w:eastAsia="ro-RO"/>
        </w:rPr>
        <w:t xml:space="preserve"> </w:t>
      </w:r>
      <w:r w:rsidR="00C035C2">
        <w:rPr>
          <w:rFonts w:ascii="Times New Roman" w:eastAsia="Times New Roman" w:hAnsi="Times New Roman" w:cs="Times New Roman"/>
          <w:color w:val="222222"/>
          <w:sz w:val="24"/>
          <w:szCs w:val="24"/>
          <w:lang w:val="ro-RO" w:eastAsia="ro-RO"/>
        </w:rPr>
        <w:t xml:space="preserve">se justifică şi se promovează </w:t>
      </w:r>
      <w:r w:rsidR="007F74B6">
        <w:rPr>
          <w:rFonts w:ascii="Times New Roman" w:eastAsia="Times New Roman" w:hAnsi="Times New Roman" w:cs="Times New Roman"/>
          <w:color w:val="222222"/>
          <w:sz w:val="24"/>
          <w:szCs w:val="24"/>
          <w:lang w:val="ro-RO" w:eastAsia="ro-RO"/>
        </w:rPr>
        <w:t>încălcarea</w:t>
      </w:r>
      <w:r w:rsidRPr="008A0BE7">
        <w:rPr>
          <w:rFonts w:ascii="Times New Roman" w:eastAsia="Times New Roman" w:hAnsi="Times New Roman" w:cs="Times New Roman"/>
          <w:color w:val="222222"/>
          <w:sz w:val="24"/>
          <w:szCs w:val="24"/>
          <w:lang w:val="ro-RO" w:eastAsia="ro-RO"/>
        </w:rPr>
        <w:t xml:space="preserve"> regulilor statului de drept, independenței justiţiei</w:t>
      </w:r>
      <w:r w:rsidR="00C035C2">
        <w:rPr>
          <w:rFonts w:ascii="Times New Roman" w:eastAsia="Times New Roman" w:hAnsi="Times New Roman" w:cs="Times New Roman"/>
          <w:color w:val="222222"/>
          <w:sz w:val="24"/>
          <w:szCs w:val="24"/>
          <w:lang w:val="ro-RO" w:eastAsia="ro-RO"/>
        </w:rPr>
        <w:t xml:space="preserve">, </w:t>
      </w:r>
      <w:r w:rsidRPr="008A0BE7">
        <w:rPr>
          <w:rFonts w:ascii="Times New Roman" w:eastAsia="Times New Roman" w:hAnsi="Times New Roman" w:cs="Times New Roman"/>
          <w:color w:val="222222"/>
          <w:sz w:val="24"/>
          <w:szCs w:val="24"/>
          <w:lang w:val="ro-RO" w:eastAsia="ro-RO"/>
        </w:rPr>
        <w:t xml:space="preserve">drepturilor şi libertăţilor fundamentale. </w:t>
      </w:r>
    </w:p>
    <w:p w14:paraId="750E0A70" w14:textId="269F56B0" w:rsidR="008A0BE7" w:rsidRPr="008A0BE7" w:rsidRDefault="008A0BE7" w:rsidP="00216C5C">
      <w:pPr>
        <w:spacing w:before="240" w:after="0" w:line="240" w:lineRule="auto"/>
        <w:jc w:val="both"/>
        <w:rPr>
          <w:rFonts w:ascii="Times New Roman" w:hAnsi="Times New Roman" w:cs="Times New Roman"/>
          <w:color w:val="222222"/>
          <w:sz w:val="24"/>
          <w:szCs w:val="24"/>
          <w:shd w:val="clear" w:color="auto" w:fill="FFFFFF"/>
          <w:lang w:val="ro-RO"/>
        </w:rPr>
      </w:pPr>
      <w:r w:rsidRPr="008A0BE7">
        <w:rPr>
          <w:rFonts w:ascii="Times New Roman" w:hAnsi="Times New Roman" w:cs="Times New Roman"/>
          <w:color w:val="222222"/>
          <w:sz w:val="24"/>
          <w:szCs w:val="24"/>
          <w:shd w:val="clear" w:color="auto" w:fill="FFFFFF"/>
          <w:lang w:val="ro-RO"/>
        </w:rPr>
        <w:t>UNJR, AMR, APR si AJADO vor continua sa ap</w:t>
      </w:r>
      <w:r w:rsidR="007F74B6">
        <w:rPr>
          <w:rFonts w:ascii="Times New Roman" w:hAnsi="Times New Roman" w:cs="Times New Roman"/>
          <w:color w:val="222222"/>
          <w:sz w:val="24"/>
          <w:szCs w:val="24"/>
          <w:shd w:val="clear" w:color="auto" w:fill="FFFFFF"/>
          <w:lang w:val="ro-RO"/>
        </w:rPr>
        <w:t>e</w:t>
      </w:r>
      <w:r w:rsidRPr="008A0BE7">
        <w:rPr>
          <w:rFonts w:ascii="Times New Roman" w:hAnsi="Times New Roman" w:cs="Times New Roman"/>
          <w:color w:val="222222"/>
          <w:sz w:val="24"/>
          <w:szCs w:val="24"/>
          <w:shd w:val="clear" w:color="auto" w:fill="FFFFFF"/>
          <w:lang w:val="ro-RO"/>
        </w:rPr>
        <w:t>re, prin toate ac</w:t>
      </w:r>
      <w:r w:rsidR="007F74B6">
        <w:rPr>
          <w:rFonts w:ascii="Times New Roman" w:hAnsi="Times New Roman" w:cs="Times New Roman"/>
          <w:color w:val="222222"/>
          <w:sz w:val="24"/>
          <w:szCs w:val="24"/>
          <w:shd w:val="clear" w:color="auto" w:fill="FFFFFF"/>
          <w:lang w:val="ro-RO"/>
        </w:rPr>
        <w:t>ţ</w:t>
      </w:r>
      <w:r w:rsidRPr="008A0BE7">
        <w:rPr>
          <w:rFonts w:ascii="Times New Roman" w:hAnsi="Times New Roman" w:cs="Times New Roman"/>
          <w:color w:val="222222"/>
          <w:sz w:val="24"/>
          <w:szCs w:val="24"/>
          <w:shd w:val="clear" w:color="auto" w:fill="FFFFFF"/>
          <w:lang w:val="ro-RO"/>
        </w:rPr>
        <w:t>iunile lor, valorile statului de drept, independenta justi</w:t>
      </w:r>
      <w:r w:rsidR="007F74B6">
        <w:rPr>
          <w:rFonts w:ascii="Times New Roman" w:hAnsi="Times New Roman" w:cs="Times New Roman"/>
          <w:color w:val="222222"/>
          <w:sz w:val="24"/>
          <w:szCs w:val="24"/>
          <w:shd w:val="clear" w:color="auto" w:fill="FFFFFF"/>
          <w:lang w:val="ro-RO"/>
        </w:rPr>
        <w:t>ţ</w:t>
      </w:r>
      <w:r w:rsidRPr="008A0BE7">
        <w:rPr>
          <w:rFonts w:ascii="Times New Roman" w:hAnsi="Times New Roman" w:cs="Times New Roman"/>
          <w:color w:val="222222"/>
          <w:sz w:val="24"/>
          <w:szCs w:val="24"/>
          <w:shd w:val="clear" w:color="auto" w:fill="FFFFFF"/>
          <w:lang w:val="ro-RO"/>
        </w:rPr>
        <w:t xml:space="preserve">iei si drepturile omului. </w:t>
      </w:r>
    </w:p>
    <w:p w14:paraId="5F59FB30" w14:textId="5D9AB91D" w:rsidR="00C035C2" w:rsidRPr="00216C5C" w:rsidRDefault="008A0BE7" w:rsidP="007F74B6">
      <w:pPr>
        <w:spacing w:after="0" w:line="240" w:lineRule="auto"/>
        <w:jc w:val="both"/>
        <w:rPr>
          <w:rFonts w:ascii="Times New Roman" w:hAnsi="Times New Roman" w:cs="Times New Roman"/>
          <w:color w:val="222222"/>
          <w:sz w:val="24"/>
          <w:szCs w:val="24"/>
          <w:shd w:val="clear" w:color="auto" w:fill="FFFFFF"/>
          <w:lang w:val="ro-RO"/>
        </w:rPr>
      </w:pPr>
      <w:r w:rsidRPr="008A0BE7">
        <w:rPr>
          <w:rFonts w:ascii="Times New Roman" w:hAnsi="Times New Roman" w:cs="Times New Roman"/>
          <w:color w:val="222222"/>
          <w:sz w:val="24"/>
          <w:szCs w:val="24"/>
          <w:shd w:val="clear" w:color="auto" w:fill="FFFFFF"/>
          <w:lang w:val="ro-RO"/>
        </w:rPr>
        <w:t xml:space="preserve">In condiţiile în care Comisia de la </w:t>
      </w:r>
      <w:proofErr w:type="spellStart"/>
      <w:r w:rsidRPr="008A0BE7">
        <w:rPr>
          <w:rFonts w:ascii="Times New Roman" w:hAnsi="Times New Roman" w:cs="Times New Roman"/>
          <w:color w:val="222222"/>
          <w:sz w:val="24"/>
          <w:szCs w:val="24"/>
          <w:shd w:val="clear" w:color="auto" w:fill="FFFFFF"/>
          <w:lang w:val="ro-RO"/>
        </w:rPr>
        <w:t>Veneţia</w:t>
      </w:r>
      <w:proofErr w:type="spellEnd"/>
      <w:r w:rsidRPr="008A0BE7">
        <w:rPr>
          <w:rFonts w:ascii="Times New Roman" w:hAnsi="Times New Roman" w:cs="Times New Roman"/>
          <w:color w:val="222222"/>
          <w:sz w:val="24"/>
          <w:szCs w:val="24"/>
          <w:shd w:val="clear" w:color="auto" w:fill="FFFFFF"/>
          <w:lang w:val="ro-RO"/>
        </w:rPr>
        <w:t>:</w:t>
      </w:r>
    </w:p>
    <w:p w14:paraId="63B8920A" w14:textId="76A4F067" w:rsidR="00C035C2" w:rsidRPr="00216C5C" w:rsidRDefault="008A0BE7" w:rsidP="007F74B6">
      <w:pPr>
        <w:pStyle w:val="Listparagraf"/>
        <w:numPr>
          <w:ilvl w:val="0"/>
          <w:numId w:val="45"/>
        </w:numPr>
        <w:spacing w:after="0" w:line="240" w:lineRule="auto"/>
        <w:jc w:val="both"/>
        <w:rPr>
          <w:rFonts w:ascii="Times New Roman" w:hAnsi="Times New Roman" w:cs="Times New Roman"/>
          <w:color w:val="222222"/>
          <w:sz w:val="24"/>
          <w:szCs w:val="24"/>
          <w:shd w:val="clear" w:color="auto" w:fill="FFFFFF"/>
          <w:lang w:val="ro-RO"/>
        </w:rPr>
      </w:pPr>
      <w:r w:rsidRPr="00C035C2">
        <w:rPr>
          <w:rFonts w:ascii="Times New Roman" w:hAnsi="Times New Roman" w:cs="Times New Roman"/>
          <w:color w:val="222222"/>
          <w:sz w:val="24"/>
          <w:szCs w:val="24"/>
          <w:shd w:val="clear" w:color="auto" w:fill="FFFFFF"/>
          <w:lang w:val="ro-RO"/>
        </w:rPr>
        <w:t xml:space="preserve">ignoră poziţiile instituţionale argumentate ale Consiliului Superior al Magistraturii, </w:t>
      </w:r>
      <w:r w:rsidR="00C035C2" w:rsidRPr="00C035C2">
        <w:rPr>
          <w:rFonts w:ascii="Times New Roman" w:hAnsi="Times New Roman" w:cs="Times New Roman"/>
          <w:color w:val="222222"/>
          <w:sz w:val="24"/>
          <w:szCs w:val="24"/>
          <w:shd w:val="clear" w:color="auto" w:fill="FFFFFF"/>
          <w:lang w:val="ro-RO"/>
        </w:rPr>
        <w:t>Î</w:t>
      </w:r>
      <w:r w:rsidRPr="00C035C2">
        <w:rPr>
          <w:rFonts w:ascii="Times New Roman" w:hAnsi="Times New Roman" w:cs="Times New Roman"/>
          <w:color w:val="222222"/>
          <w:sz w:val="24"/>
          <w:szCs w:val="24"/>
          <w:shd w:val="clear" w:color="auto" w:fill="FFFFFF"/>
          <w:lang w:val="ro-RO"/>
        </w:rPr>
        <w:t>naltei Curţi de Casaţie şi Justiţie, Ministerului Justiţiei şi Parlamentului Rom</w:t>
      </w:r>
      <w:r w:rsidR="00C035C2" w:rsidRPr="00C035C2">
        <w:rPr>
          <w:rFonts w:ascii="Times New Roman" w:hAnsi="Times New Roman" w:cs="Times New Roman"/>
          <w:color w:val="222222"/>
          <w:sz w:val="24"/>
          <w:szCs w:val="24"/>
          <w:shd w:val="clear" w:color="auto" w:fill="FFFFFF"/>
          <w:lang w:val="ro-RO"/>
        </w:rPr>
        <w:t>â</w:t>
      </w:r>
      <w:r w:rsidRPr="00C035C2">
        <w:rPr>
          <w:rFonts w:ascii="Times New Roman" w:hAnsi="Times New Roman" w:cs="Times New Roman"/>
          <w:color w:val="222222"/>
          <w:sz w:val="24"/>
          <w:szCs w:val="24"/>
          <w:shd w:val="clear" w:color="auto" w:fill="FFFFFF"/>
          <w:lang w:val="ro-RO"/>
        </w:rPr>
        <w:t>niei,</w:t>
      </w:r>
      <w:r w:rsidR="00C035C2">
        <w:rPr>
          <w:rFonts w:ascii="Times New Roman" w:hAnsi="Times New Roman" w:cs="Times New Roman"/>
          <w:color w:val="222222"/>
          <w:sz w:val="24"/>
          <w:szCs w:val="24"/>
          <w:shd w:val="clear" w:color="auto" w:fill="FFFFFF"/>
          <w:lang w:val="ro-RO"/>
        </w:rPr>
        <w:t xml:space="preserve"> </w:t>
      </w:r>
    </w:p>
    <w:p w14:paraId="3136B93E" w14:textId="40E1DAB0" w:rsidR="00C035C2" w:rsidRPr="00216C5C" w:rsidRDefault="008A0BE7" w:rsidP="007F74B6">
      <w:pPr>
        <w:pStyle w:val="Listparagraf"/>
        <w:numPr>
          <w:ilvl w:val="0"/>
          <w:numId w:val="45"/>
        </w:numPr>
        <w:spacing w:after="0" w:line="240" w:lineRule="auto"/>
        <w:jc w:val="both"/>
        <w:rPr>
          <w:rFonts w:ascii="Times New Roman" w:hAnsi="Times New Roman" w:cs="Times New Roman"/>
          <w:color w:val="222222"/>
          <w:sz w:val="24"/>
          <w:szCs w:val="24"/>
          <w:shd w:val="clear" w:color="auto" w:fill="FFFFFF"/>
          <w:lang w:val="ro-RO"/>
        </w:rPr>
      </w:pPr>
      <w:r w:rsidRPr="00C035C2">
        <w:rPr>
          <w:rFonts w:ascii="Times New Roman" w:hAnsi="Times New Roman" w:cs="Times New Roman"/>
          <w:color w:val="222222"/>
          <w:sz w:val="24"/>
          <w:szCs w:val="24"/>
          <w:shd w:val="clear" w:color="auto" w:fill="FFFFFF"/>
          <w:lang w:val="ro-RO"/>
        </w:rPr>
        <w:t>consideră ca lipsite de gravitate presiunile demonstrate, repetate şi de durată</w:t>
      </w:r>
      <w:r w:rsidR="00C035C2">
        <w:rPr>
          <w:rFonts w:ascii="Times New Roman" w:hAnsi="Times New Roman" w:cs="Times New Roman"/>
          <w:color w:val="222222"/>
          <w:sz w:val="24"/>
          <w:szCs w:val="24"/>
          <w:shd w:val="clear" w:color="auto" w:fill="FFFFFF"/>
          <w:lang w:val="ro-RO"/>
        </w:rPr>
        <w:t>,</w:t>
      </w:r>
      <w:r w:rsidRPr="00C035C2">
        <w:rPr>
          <w:rFonts w:ascii="Times New Roman" w:hAnsi="Times New Roman" w:cs="Times New Roman"/>
          <w:color w:val="222222"/>
          <w:sz w:val="24"/>
          <w:szCs w:val="24"/>
          <w:shd w:val="clear" w:color="auto" w:fill="FFFFFF"/>
          <w:lang w:val="ro-RO"/>
        </w:rPr>
        <w:t xml:space="preserve"> materializate prin modul în care DNA a instrumentat dosarele cu magistraţi, </w:t>
      </w:r>
    </w:p>
    <w:p w14:paraId="05F7758D" w14:textId="72BEDA62" w:rsidR="008A0BE7" w:rsidRPr="00C035C2" w:rsidRDefault="00C035C2" w:rsidP="007F74B6">
      <w:pPr>
        <w:pStyle w:val="Listparagraf"/>
        <w:numPr>
          <w:ilvl w:val="0"/>
          <w:numId w:val="45"/>
        </w:numPr>
        <w:spacing w:after="0" w:line="240" w:lineRule="auto"/>
        <w:jc w:val="both"/>
        <w:rPr>
          <w:rFonts w:ascii="Times New Roman" w:hAnsi="Times New Roman" w:cs="Times New Roman"/>
          <w:color w:val="222222"/>
          <w:sz w:val="24"/>
          <w:szCs w:val="24"/>
          <w:shd w:val="clear" w:color="auto" w:fill="FFFFFF"/>
          <w:lang w:val="ro-RO"/>
        </w:rPr>
      </w:pPr>
      <w:r w:rsidRPr="00C035C2">
        <w:rPr>
          <w:rFonts w:ascii="Times New Roman" w:hAnsi="Times New Roman" w:cs="Times New Roman"/>
          <w:color w:val="222222"/>
          <w:sz w:val="24"/>
          <w:szCs w:val="24"/>
          <w:shd w:val="clear" w:color="auto" w:fill="FFFFFF"/>
          <w:lang w:val="ro-RO"/>
        </w:rPr>
        <w:t>demonstrează,</w:t>
      </w:r>
      <w:r w:rsidR="008A0BE7" w:rsidRPr="00C035C2">
        <w:rPr>
          <w:rFonts w:ascii="Times New Roman" w:hAnsi="Times New Roman" w:cs="Times New Roman"/>
          <w:color w:val="222222"/>
          <w:sz w:val="24"/>
          <w:szCs w:val="24"/>
          <w:shd w:val="clear" w:color="auto" w:fill="FFFFFF"/>
          <w:lang w:val="ro-RO"/>
        </w:rPr>
        <w:t xml:space="preserve"> în mod repetat</w:t>
      </w:r>
      <w:r w:rsidRPr="00C035C2">
        <w:rPr>
          <w:rFonts w:ascii="Times New Roman" w:hAnsi="Times New Roman" w:cs="Times New Roman"/>
          <w:color w:val="222222"/>
          <w:sz w:val="24"/>
          <w:szCs w:val="24"/>
          <w:shd w:val="clear" w:color="auto" w:fill="FFFFFF"/>
          <w:lang w:val="ro-RO"/>
        </w:rPr>
        <w:t>,</w:t>
      </w:r>
      <w:r w:rsidR="008A0BE7" w:rsidRPr="00C035C2">
        <w:rPr>
          <w:rFonts w:ascii="Times New Roman" w:hAnsi="Times New Roman" w:cs="Times New Roman"/>
          <w:color w:val="222222"/>
          <w:sz w:val="24"/>
          <w:szCs w:val="24"/>
          <w:shd w:val="clear" w:color="auto" w:fill="FFFFFF"/>
          <w:lang w:val="ro-RO"/>
        </w:rPr>
        <w:t xml:space="preserve"> o atitudine vădit lipsită de imparţialitate a experţilor săi, ce au devenit avocaţii DNA,</w:t>
      </w:r>
    </w:p>
    <w:p w14:paraId="05077A8B" w14:textId="73877842" w:rsidR="007F74B6" w:rsidRDefault="008A0BE7" w:rsidP="007F74B6">
      <w:pPr>
        <w:spacing w:before="240" w:after="0" w:line="240" w:lineRule="auto"/>
        <w:jc w:val="both"/>
        <w:rPr>
          <w:rFonts w:ascii="Times New Roman" w:hAnsi="Times New Roman" w:cs="Times New Roman"/>
          <w:color w:val="222222"/>
          <w:sz w:val="24"/>
          <w:szCs w:val="24"/>
          <w:shd w:val="clear" w:color="auto" w:fill="FFFFFF"/>
          <w:lang w:val="ro-RO"/>
        </w:rPr>
      </w:pPr>
      <w:r w:rsidRPr="008A0BE7">
        <w:rPr>
          <w:rFonts w:ascii="Times New Roman" w:hAnsi="Times New Roman" w:cs="Times New Roman"/>
          <w:color w:val="222222"/>
          <w:sz w:val="24"/>
          <w:szCs w:val="24"/>
          <w:shd w:val="clear" w:color="auto" w:fill="FFFFFF"/>
          <w:lang w:val="ro-RO"/>
        </w:rPr>
        <w:t xml:space="preserve">solicitam autorităților române să nu ia în considerare </w:t>
      </w:r>
      <w:r w:rsidR="00216C5C">
        <w:rPr>
          <w:rFonts w:ascii="Times New Roman" w:hAnsi="Times New Roman" w:cs="Times New Roman"/>
          <w:color w:val="222222"/>
          <w:sz w:val="24"/>
          <w:szCs w:val="24"/>
          <w:shd w:val="clear" w:color="auto" w:fill="FFFFFF"/>
          <w:lang w:val="ro-RO"/>
        </w:rPr>
        <w:t>recomandările</w:t>
      </w:r>
      <w:r w:rsidRPr="008A0BE7">
        <w:rPr>
          <w:rFonts w:ascii="Times New Roman" w:hAnsi="Times New Roman" w:cs="Times New Roman"/>
          <w:color w:val="222222"/>
          <w:sz w:val="24"/>
          <w:szCs w:val="24"/>
          <w:shd w:val="clear" w:color="auto" w:fill="FFFFFF"/>
          <w:lang w:val="ro-RO"/>
        </w:rPr>
        <w:t xml:space="preserve"> cuprins</w:t>
      </w:r>
      <w:r w:rsidR="00216C5C">
        <w:rPr>
          <w:rFonts w:ascii="Times New Roman" w:hAnsi="Times New Roman" w:cs="Times New Roman"/>
          <w:color w:val="222222"/>
          <w:sz w:val="24"/>
          <w:szCs w:val="24"/>
          <w:shd w:val="clear" w:color="auto" w:fill="FFFFFF"/>
          <w:lang w:val="ro-RO"/>
        </w:rPr>
        <w:t>e</w:t>
      </w:r>
      <w:r w:rsidRPr="008A0BE7">
        <w:rPr>
          <w:rFonts w:ascii="Times New Roman" w:hAnsi="Times New Roman" w:cs="Times New Roman"/>
          <w:color w:val="222222"/>
          <w:sz w:val="24"/>
          <w:szCs w:val="24"/>
          <w:shd w:val="clear" w:color="auto" w:fill="FFFFFF"/>
          <w:lang w:val="ro-RO"/>
        </w:rPr>
        <w:t xml:space="preserve"> în avizul acestei instituţii privind legea de desfiinţare a SIIJ</w:t>
      </w:r>
      <w:r w:rsidR="00C035C2">
        <w:rPr>
          <w:rFonts w:ascii="Times New Roman" w:hAnsi="Times New Roman" w:cs="Times New Roman"/>
          <w:color w:val="222222"/>
          <w:sz w:val="24"/>
          <w:szCs w:val="24"/>
          <w:shd w:val="clear" w:color="auto" w:fill="FFFFFF"/>
          <w:lang w:val="ro-RO"/>
        </w:rPr>
        <w:t>,</w:t>
      </w:r>
      <w:r w:rsidR="00216C5C">
        <w:rPr>
          <w:rFonts w:ascii="Times New Roman" w:hAnsi="Times New Roman" w:cs="Times New Roman"/>
          <w:color w:val="222222"/>
          <w:sz w:val="24"/>
          <w:szCs w:val="24"/>
          <w:shd w:val="clear" w:color="auto" w:fill="FFFFFF"/>
          <w:lang w:val="ro-RO"/>
        </w:rPr>
        <w:t xml:space="preserve"> până când aceste recomandări nu vor fi însoţite de o analiză obiectivă, punctuală,</w:t>
      </w:r>
      <w:r w:rsidR="00216C5C" w:rsidRPr="00216C5C">
        <w:rPr>
          <w:rFonts w:ascii="Times New Roman" w:hAnsi="Times New Roman" w:cs="Times New Roman"/>
          <w:color w:val="222222"/>
          <w:sz w:val="24"/>
          <w:szCs w:val="24"/>
          <w:shd w:val="clear" w:color="auto" w:fill="FFFFFF"/>
          <w:lang w:val="ro-RO"/>
        </w:rPr>
        <w:t xml:space="preserve"> </w:t>
      </w:r>
      <w:r w:rsidR="00216C5C">
        <w:rPr>
          <w:rFonts w:ascii="Times New Roman" w:hAnsi="Times New Roman" w:cs="Times New Roman"/>
          <w:color w:val="222222"/>
          <w:sz w:val="24"/>
          <w:szCs w:val="24"/>
          <w:shd w:val="clear" w:color="auto" w:fill="FFFFFF"/>
          <w:lang w:val="ro-RO"/>
        </w:rPr>
        <w:t>ca suport pentru concluzii fundamentate</w:t>
      </w:r>
      <w:r w:rsidR="00216C5C">
        <w:rPr>
          <w:rFonts w:ascii="Times New Roman" w:hAnsi="Times New Roman" w:cs="Times New Roman"/>
          <w:color w:val="222222"/>
          <w:sz w:val="24"/>
          <w:szCs w:val="24"/>
          <w:shd w:val="clear" w:color="auto" w:fill="FFFFFF"/>
          <w:lang w:val="ro-RO"/>
        </w:rPr>
        <w:t>, şi nu pe „probabilităţi” ori generalităţi.</w:t>
      </w:r>
    </w:p>
    <w:p w14:paraId="2F1D6CF8" w14:textId="77777777" w:rsidR="00416CFA" w:rsidRDefault="00416CFA" w:rsidP="007F74B6">
      <w:pPr>
        <w:spacing w:before="240" w:after="0" w:line="240" w:lineRule="auto"/>
        <w:jc w:val="both"/>
        <w:rPr>
          <w:rFonts w:ascii="Times New Roman" w:hAnsi="Times New Roman" w:cs="Times New Roman"/>
          <w:color w:val="222222"/>
          <w:sz w:val="24"/>
          <w:szCs w:val="24"/>
          <w:shd w:val="clear" w:color="auto" w:fill="FFFFFF"/>
          <w:lang w:val="ro-RO"/>
        </w:rPr>
      </w:pPr>
    </w:p>
    <w:p w14:paraId="47882CCB" w14:textId="77777777" w:rsidR="00F30A9B" w:rsidRPr="008A0BE7" w:rsidRDefault="007F74B6" w:rsidP="007F74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035C2">
        <w:rPr>
          <w:rFonts w:ascii="Times New Roman" w:hAnsi="Times New Roman" w:cs="Times New Roman"/>
          <w:sz w:val="24"/>
          <w:szCs w:val="24"/>
          <w:lang w:val="ro-RO"/>
        </w:rPr>
        <w:t xml:space="preserve">       jud. dr. </w:t>
      </w:r>
      <w:r w:rsidR="00F30A9B" w:rsidRPr="008A0BE7">
        <w:rPr>
          <w:rFonts w:ascii="Times New Roman" w:hAnsi="Times New Roman" w:cs="Times New Roman"/>
          <w:sz w:val="24"/>
          <w:szCs w:val="24"/>
          <w:lang w:val="ro-RO"/>
        </w:rPr>
        <w:t xml:space="preserve">Andreea Ciucă,     </w:t>
      </w:r>
      <w:r w:rsidR="00C035C2">
        <w:rPr>
          <w:rFonts w:ascii="Times New Roman" w:hAnsi="Times New Roman" w:cs="Times New Roman"/>
          <w:sz w:val="24"/>
          <w:szCs w:val="24"/>
          <w:lang w:val="ro-RO"/>
        </w:rPr>
        <w:t>j</w:t>
      </w:r>
      <w:r w:rsidR="00F30A9B" w:rsidRPr="008A0BE7">
        <w:rPr>
          <w:rFonts w:ascii="Times New Roman" w:hAnsi="Times New Roman" w:cs="Times New Roman"/>
          <w:sz w:val="24"/>
          <w:szCs w:val="24"/>
          <w:lang w:val="ro-RO"/>
        </w:rPr>
        <w:t>u</w:t>
      </w:r>
      <w:r w:rsidR="00C035C2">
        <w:rPr>
          <w:rFonts w:ascii="Times New Roman" w:hAnsi="Times New Roman" w:cs="Times New Roman"/>
          <w:sz w:val="24"/>
          <w:szCs w:val="24"/>
          <w:lang w:val="ro-RO"/>
        </w:rPr>
        <w:t>d.</w:t>
      </w:r>
      <w:r w:rsidR="00F30A9B" w:rsidRPr="008A0BE7">
        <w:rPr>
          <w:rFonts w:ascii="Times New Roman" w:hAnsi="Times New Roman" w:cs="Times New Roman"/>
          <w:sz w:val="24"/>
          <w:szCs w:val="24"/>
          <w:lang w:val="ro-RO"/>
        </w:rPr>
        <w:t xml:space="preserve"> Dana Gîrbovan,      </w:t>
      </w:r>
      <w:r w:rsidR="00C035C2">
        <w:rPr>
          <w:rFonts w:ascii="Times New Roman" w:hAnsi="Times New Roman" w:cs="Times New Roman"/>
          <w:sz w:val="24"/>
          <w:szCs w:val="24"/>
          <w:lang w:val="ro-RO"/>
        </w:rPr>
        <w:t>j</w:t>
      </w:r>
      <w:r w:rsidR="00F30A9B" w:rsidRPr="008A0BE7">
        <w:rPr>
          <w:rFonts w:ascii="Times New Roman" w:hAnsi="Times New Roman" w:cs="Times New Roman"/>
          <w:sz w:val="24"/>
          <w:szCs w:val="24"/>
          <w:lang w:val="ro-RO"/>
        </w:rPr>
        <w:t>ud</w:t>
      </w:r>
      <w:r w:rsidR="00C035C2">
        <w:rPr>
          <w:rFonts w:ascii="Times New Roman" w:hAnsi="Times New Roman" w:cs="Times New Roman"/>
          <w:sz w:val="24"/>
          <w:szCs w:val="24"/>
          <w:lang w:val="ro-RO"/>
        </w:rPr>
        <w:t>.</w:t>
      </w:r>
      <w:r w:rsidR="00F30A9B" w:rsidRPr="008A0BE7">
        <w:rPr>
          <w:rFonts w:ascii="Times New Roman" w:hAnsi="Times New Roman" w:cs="Times New Roman"/>
          <w:sz w:val="24"/>
          <w:szCs w:val="24"/>
          <w:lang w:val="ro-RO"/>
        </w:rPr>
        <w:t xml:space="preserve"> Florica Roman,     </w:t>
      </w:r>
      <w:proofErr w:type="spellStart"/>
      <w:r w:rsidR="00C035C2">
        <w:rPr>
          <w:rFonts w:ascii="Times New Roman" w:hAnsi="Times New Roman" w:cs="Times New Roman"/>
          <w:sz w:val="24"/>
          <w:szCs w:val="24"/>
          <w:lang w:val="ro-RO"/>
        </w:rPr>
        <w:t>proc</w:t>
      </w:r>
      <w:proofErr w:type="spellEnd"/>
      <w:r w:rsidR="00C035C2">
        <w:rPr>
          <w:rFonts w:ascii="Times New Roman" w:hAnsi="Times New Roman" w:cs="Times New Roman"/>
          <w:sz w:val="24"/>
          <w:szCs w:val="24"/>
          <w:lang w:val="ro-RO"/>
        </w:rPr>
        <w:t>. dr.</w:t>
      </w:r>
      <w:r w:rsidR="00F30A9B" w:rsidRPr="008A0BE7">
        <w:rPr>
          <w:rFonts w:ascii="Times New Roman" w:hAnsi="Times New Roman" w:cs="Times New Roman"/>
          <w:sz w:val="24"/>
          <w:szCs w:val="24"/>
          <w:lang w:val="ro-RO"/>
        </w:rPr>
        <w:t xml:space="preserve"> Elena Iordache, </w:t>
      </w:r>
    </w:p>
    <w:p w14:paraId="4F314914" w14:textId="30D9D210" w:rsidR="0009256F" w:rsidRPr="008A0BE7" w:rsidRDefault="00F30A9B" w:rsidP="00416CFA">
      <w:pPr>
        <w:jc w:val="both"/>
        <w:rPr>
          <w:rFonts w:ascii="Times New Roman" w:hAnsi="Times New Roman" w:cs="Times New Roman"/>
          <w:sz w:val="24"/>
          <w:szCs w:val="24"/>
          <w:lang w:val="ro-RO"/>
        </w:rPr>
      </w:pPr>
      <w:r w:rsidRPr="008A0BE7">
        <w:rPr>
          <w:rFonts w:ascii="Times New Roman" w:hAnsi="Times New Roman" w:cs="Times New Roman"/>
          <w:sz w:val="24"/>
          <w:szCs w:val="24"/>
          <w:lang w:val="ro-RO"/>
        </w:rPr>
        <w:t xml:space="preserve">            </w:t>
      </w:r>
      <w:r w:rsidR="00C035C2">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 xml:space="preserve">AMR                            </w:t>
      </w:r>
      <w:r w:rsidR="0053171E" w:rsidRPr="008A0BE7">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 xml:space="preserve"> UNJR                            </w:t>
      </w:r>
      <w:r w:rsidR="0053171E" w:rsidRPr="008A0BE7">
        <w:rPr>
          <w:rFonts w:ascii="Times New Roman" w:hAnsi="Times New Roman" w:cs="Times New Roman"/>
          <w:sz w:val="24"/>
          <w:szCs w:val="24"/>
          <w:lang w:val="ro-RO"/>
        </w:rPr>
        <w:t xml:space="preserve">       </w:t>
      </w:r>
      <w:r w:rsidRPr="008A0BE7">
        <w:rPr>
          <w:rFonts w:ascii="Times New Roman" w:hAnsi="Times New Roman" w:cs="Times New Roman"/>
          <w:sz w:val="24"/>
          <w:szCs w:val="24"/>
          <w:lang w:val="ro-RO"/>
        </w:rPr>
        <w:t>AJADO                          APR</w:t>
      </w:r>
      <w:bookmarkStart w:id="0" w:name="_GoBack"/>
      <w:bookmarkEnd w:id="0"/>
    </w:p>
    <w:sectPr w:rsidR="0009256F" w:rsidRPr="008A0BE7" w:rsidSect="007F74B6">
      <w:headerReference w:type="default" r:id="rId8"/>
      <w:footerReference w:type="default" r:id="rId9"/>
      <w:pgSz w:w="12240" w:h="15840"/>
      <w:pgMar w:top="0" w:right="616" w:bottom="426"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779E" w14:textId="77777777" w:rsidR="00272012" w:rsidRDefault="00272012" w:rsidP="00A85F6A">
      <w:pPr>
        <w:spacing w:after="0" w:line="240" w:lineRule="auto"/>
      </w:pPr>
      <w:r>
        <w:separator/>
      </w:r>
    </w:p>
  </w:endnote>
  <w:endnote w:type="continuationSeparator" w:id="0">
    <w:p w14:paraId="28617502" w14:textId="77777777" w:rsidR="00272012" w:rsidRDefault="00272012" w:rsidP="00A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46797"/>
      <w:docPartObj>
        <w:docPartGallery w:val="Page Numbers (Bottom of Page)"/>
        <w:docPartUnique/>
      </w:docPartObj>
    </w:sdtPr>
    <w:sdtEndPr>
      <w:rPr>
        <w:rFonts w:ascii="Times New Roman" w:hAnsi="Times New Roman" w:cs="Times New Roman"/>
        <w:sz w:val="24"/>
        <w:szCs w:val="24"/>
      </w:rPr>
    </w:sdtEndPr>
    <w:sdtContent>
      <w:p w14:paraId="3DCDE342" w14:textId="37815EAD" w:rsidR="008447B3" w:rsidRPr="003B0FEB" w:rsidRDefault="008447B3">
        <w:pPr>
          <w:pStyle w:val="Subsol"/>
          <w:jc w:val="right"/>
          <w:rPr>
            <w:rFonts w:ascii="Times New Roman" w:hAnsi="Times New Roman" w:cs="Times New Roman"/>
            <w:sz w:val="24"/>
            <w:szCs w:val="24"/>
          </w:rPr>
        </w:pPr>
        <w:r w:rsidRPr="003B0FEB">
          <w:rPr>
            <w:rFonts w:ascii="Times New Roman" w:hAnsi="Times New Roman" w:cs="Times New Roman"/>
            <w:sz w:val="24"/>
            <w:szCs w:val="24"/>
          </w:rPr>
          <w:fldChar w:fldCharType="begin"/>
        </w:r>
        <w:r w:rsidRPr="003B0FEB">
          <w:rPr>
            <w:rFonts w:ascii="Times New Roman" w:hAnsi="Times New Roman" w:cs="Times New Roman"/>
            <w:sz w:val="24"/>
            <w:szCs w:val="24"/>
          </w:rPr>
          <w:instrText>PAGE   \* MERGEFORMAT</w:instrText>
        </w:r>
        <w:r w:rsidRPr="003B0FEB">
          <w:rPr>
            <w:rFonts w:ascii="Times New Roman" w:hAnsi="Times New Roman" w:cs="Times New Roman"/>
            <w:sz w:val="24"/>
            <w:szCs w:val="24"/>
          </w:rPr>
          <w:fldChar w:fldCharType="separate"/>
        </w:r>
        <w:r w:rsidRPr="003B0FEB">
          <w:rPr>
            <w:rFonts w:ascii="Times New Roman" w:hAnsi="Times New Roman" w:cs="Times New Roman"/>
            <w:sz w:val="24"/>
            <w:szCs w:val="24"/>
            <w:lang w:val="ro-RO"/>
          </w:rPr>
          <w:t>2</w:t>
        </w:r>
        <w:r w:rsidRPr="003B0FEB">
          <w:rPr>
            <w:rFonts w:ascii="Times New Roman" w:hAnsi="Times New Roman" w:cs="Times New Roman"/>
            <w:sz w:val="24"/>
            <w:szCs w:val="24"/>
          </w:rPr>
          <w:fldChar w:fldCharType="end"/>
        </w:r>
      </w:p>
    </w:sdtContent>
  </w:sdt>
  <w:p w14:paraId="7F3A9989" w14:textId="77777777" w:rsidR="008447B3" w:rsidRDefault="008447B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A07A" w14:textId="77777777" w:rsidR="00272012" w:rsidRDefault="00272012" w:rsidP="00A85F6A">
      <w:pPr>
        <w:spacing w:after="0" w:line="240" w:lineRule="auto"/>
      </w:pPr>
      <w:r>
        <w:separator/>
      </w:r>
    </w:p>
  </w:footnote>
  <w:footnote w:type="continuationSeparator" w:id="0">
    <w:p w14:paraId="3EB4A7EB" w14:textId="77777777" w:rsidR="00272012" w:rsidRDefault="00272012" w:rsidP="00A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35CF" w14:textId="7AE408BF" w:rsidR="008447B3" w:rsidRPr="0071053F" w:rsidRDefault="008447B3" w:rsidP="0009256F">
    <w:pPr>
      <w:tabs>
        <w:tab w:val="center" w:pos="4111"/>
      </w:tabs>
      <w:spacing w:after="0" w:line="240" w:lineRule="auto"/>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w:t>
    </w:r>
    <w:r w:rsidRPr="0071053F">
      <w:rPr>
        <w:rFonts w:ascii="Times New Roman" w:eastAsia="Times New Roman" w:hAnsi="Times New Roman" w:cs="Times New Roman"/>
        <w:noProof/>
        <w:sz w:val="28"/>
        <w:szCs w:val="28"/>
        <w:lang w:val="ro-RO" w:eastAsia="ro-RO"/>
      </w:rPr>
      <w:drawing>
        <wp:inline distT="0" distB="0" distL="0" distR="0" wp14:anchorId="5F0EC1DE" wp14:editId="448C8DAF">
          <wp:extent cx="2293929" cy="516890"/>
          <wp:effectExtent l="0" t="0" r="0" b="0"/>
          <wp:docPr id="69" name="I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450" cy="537963"/>
                  </a:xfrm>
                  <a:prstGeom prst="rect">
                    <a:avLst/>
                  </a:prstGeom>
                  <a:noFill/>
                </pic:spPr>
              </pic:pic>
            </a:graphicData>
          </a:graphic>
        </wp:inline>
      </w:drawing>
    </w:r>
    <w:r w:rsidR="0009256F">
      <w:rPr>
        <w:rFonts w:ascii="Times New Roman" w:eastAsia="Times New Roman" w:hAnsi="Times New Roman" w:cs="Times New Roman"/>
        <w:noProof/>
        <w:sz w:val="28"/>
        <w:szCs w:val="28"/>
        <w:lang w:val="ro-RO" w:eastAsia="ro-RO"/>
      </w:rPr>
      <w:drawing>
        <wp:inline distT="0" distB="0" distL="0" distR="0" wp14:anchorId="55891ED3" wp14:editId="066A3E7A">
          <wp:extent cx="1823514" cy="494030"/>
          <wp:effectExtent l="0" t="0" r="5715" b="1270"/>
          <wp:docPr id="70" name="I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726" cy="494629"/>
                  </a:xfrm>
                  <a:prstGeom prst="rect">
                    <a:avLst/>
                  </a:prstGeom>
                  <a:noFill/>
                </pic:spPr>
              </pic:pic>
            </a:graphicData>
          </a:graphic>
        </wp:inline>
      </w:drawing>
    </w:r>
    <w:r>
      <w:rPr>
        <w:rFonts w:ascii="Times New Roman" w:eastAsia="Times New Roman" w:hAnsi="Times New Roman" w:cs="Times New Roman"/>
        <w:noProof/>
        <w:sz w:val="28"/>
        <w:szCs w:val="28"/>
        <w:lang w:val="ro-RO" w:eastAsia="ro-RO"/>
      </w:rPr>
      <w:t xml:space="preserve"> </w:t>
    </w:r>
    <w:r>
      <w:rPr>
        <w:rFonts w:ascii="Times New Roman" w:eastAsia="Times New Roman" w:hAnsi="Times New Roman" w:cs="Times New Roman"/>
        <w:noProof/>
        <w:sz w:val="28"/>
        <w:szCs w:val="28"/>
        <w:lang w:val="ro-RO" w:eastAsia="ro-RO"/>
      </w:rPr>
      <w:drawing>
        <wp:inline distT="0" distB="0" distL="0" distR="0" wp14:anchorId="097B06D7" wp14:editId="14608D75">
          <wp:extent cx="1446740" cy="668020"/>
          <wp:effectExtent l="0" t="0" r="1270" b="0"/>
          <wp:docPr id="71" name="I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8628" cy="668892"/>
                  </a:xfrm>
                  <a:prstGeom prst="rect">
                    <a:avLst/>
                  </a:prstGeom>
                  <a:noFill/>
                </pic:spPr>
              </pic:pic>
            </a:graphicData>
          </a:graphic>
        </wp:inline>
      </w:drawing>
    </w:r>
    <w:r w:rsidRPr="0071053F">
      <w:rPr>
        <w:rFonts w:ascii="Times New Roman" w:eastAsia="Times New Roman" w:hAnsi="Times New Roman" w:cs="Times New Roman"/>
        <w:noProof/>
        <w:sz w:val="28"/>
        <w:szCs w:val="28"/>
        <w:lang w:val="ro-RO" w:eastAsia="ro-RO"/>
      </w:rPr>
      <w:drawing>
        <wp:inline distT="0" distB="0" distL="0" distR="0" wp14:anchorId="75923262" wp14:editId="38EDD367">
          <wp:extent cx="897402" cy="882403"/>
          <wp:effectExtent l="0" t="0" r="0" b="0"/>
          <wp:docPr id="72" name="I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l="22835" r="21260" b="28915"/>
                  <a:stretch>
                    <a:fillRect/>
                  </a:stretch>
                </pic:blipFill>
                <pic:spPr bwMode="auto">
                  <a:xfrm>
                    <a:off x="0" y="0"/>
                    <a:ext cx="933042" cy="917447"/>
                  </a:xfrm>
                  <a:prstGeom prst="rect">
                    <a:avLst/>
                  </a:prstGeom>
                  <a:noFill/>
                  <a:ln>
                    <a:noFill/>
                  </a:ln>
                </pic:spPr>
              </pic:pic>
            </a:graphicData>
          </a:graphic>
        </wp:inline>
      </w:drawing>
    </w:r>
    <w:r>
      <w:rPr>
        <w:rFonts w:ascii="Times New Roman" w:eastAsia="Times New Roman" w:hAnsi="Times New Roman" w:cs="Times New Roman"/>
        <w:noProof/>
        <w:sz w:val="28"/>
        <w:szCs w:val="28"/>
        <w:lang w:val="ro-RO" w:eastAsia="ro-RO"/>
      </w:rPr>
      <w:t xml:space="preserve">   </w:t>
    </w:r>
    <w:r w:rsidRPr="0071053F">
      <w:rPr>
        <w:rFonts w:ascii="Times New Roman" w:eastAsia="Times New Roman" w:hAnsi="Times New Roman" w:cs="Times New Roman"/>
        <w:noProof/>
        <w:sz w:val="28"/>
        <w:szCs w:val="28"/>
        <w:lang w:val="ro-RO" w:eastAsia="ro-RO"/>
      </w:rPr>
      <w:t xml:space="preserve">     </w:t>
    </w:r>
  </w:p>
  <w:p w14:paraId="7CFD39F5" w14:textId="5F3C0160" w:rsidR="008447B3" w:rsidRPr="00961C00" w:rsidRDefault="008447B3" w:rsidP="008E157B">
    <w:pPr>
      <w:spacing w:after="0"/>
      <w:jc w:val="center"/>
      <w:rPr>
        <w:rFonts w:ascii="Arial Narrow" w:hAnsi="Arial Narrow"/>
        <w:b/>
        <w:color w:val="000080"/>
        <w:sz w:val="8"/>
        <w:szCs w:val="8"/>
        <w:lang w:val="es-ES"/>
      </w:rPr>
    </w:pPr>
    <w:r w:rsidRPr="00961C00">
      <w:rPr>
        <w:lang w:val="es-ES"/>
      </w:rPr>
      <w:t xml:space="preserve">                                                                                                            </w:t>
    </w:r>
    <w:r w:rsidR="00DF17C4" w:rsidRPr="00961C00">
      <w:rPr>
        <w:lang w:val="es-ES"/>
      </w:rPr>
      <w:t xml:space="preserve"> </w:t>
    </w:r>
    <w:r w:rsidR="0009256F" w:rsidRPr="00961C00">
      <w:rPr>
        <w:lang w:val="es-ES"/>
      </w:rPr>
      <w:t xml:space="preserve">                                                                    </w:t>
    </w:r>
    <w:r w:rsidRPr="00961C00">
      <w:rPr>
        <w:rFonts w:ascii="Arial Narrow" w:hAnsi="Arial Narrow"/>
        <w:b/>
        <w:color w:val="000080"/>
        <w:sz w:val="8"/>
        <w:szCs w:val="8"/>
        <w:lang w:val="es-ES"/>
      </w:rPr>
      <w:t>ASOCIAŢIA   PROCURORILOR   DIN   ROMÂNIA</w:t>
    </w:r>
  </w:p>
  <w:p w14:paraId="1E45E015" w14:textId="26CF42C5" w:rsidR="008447B3" w:rsidRPr="00961C00" w:rsidRDefault="008447B3" w:rsidP="008E157B">
    <w:pPr>
      <w:pStyle w:val="Antet"/>
      <w:rPr>
        <w:sz w:val="8"/>
        <w:szCs w:val="8"/>
        <w:lang w:val="es-ES"/>
      </w:rPr>
    </w:pPr>
    <w:r w:rsidRPr="00961C00">
      <w:rPr>
        <w:rFonts w:ascii="Arial Narrow" w:hAnsi="Arial Narrow"/>
        <w:b/>
        <w:color w:val="000080"/>
        <w:sz w:val="12"/>
        <w:szCs w:val="12"/>
        <w:lang w:val="es-ES"/>
      </w:rPr>
      <w:t xml:space="preserve">                                                                                                                                                                                                                                                                                            </w:t>
    </w:r>
    <w:r w:rsidR="00E7415E" w:rsidRPr="00961C00">
      <w:rPr>
        <w:rFonts w:ascii="Arial Narrow" w:hAnsi="Arial Narrow"/>
        <w:b/>
        <w:color w:val="000080"/>
        <w:sz w:val="12"/>
        <w:szCs w:val="12"/>
        <w:lang w:val="es-ES"/>
      </w:rPr>
      <w:t xml:space="preserve"> </w:t>
    </w:r>
    <w:r w:rsidR="00DF17C4" w:rsidRPr="00961C00">
      <w:rPr>
        <w:rFonts w:ascii="Arial Narrow" w:hAnsi="Arial Narrow"/>
        <w:b/>
        <w:color w:val="000080"/>
        <w:sz w:val="12"/>
        <w:szCs w:val="12"/>
        <w:lang w:val="es-ES"/>
      </w:rPr>
      <w:t xml:space="preserve"> </w:t>
    </w:r>
    <w:r w:rsidR="0009256F" w:rsidRPr="00961C00">
      <w:rPr>
        <w:rFonts w:ascii="Arial Narrow" w:hAnsi="Arial Narrow"/>
        <w:b/>
        <w:color w:val="000080"/>
        <w:sz w:val="12"/>
        <w:szCs w:val="12"/>
        <w:lang w:val="es-ES"/>
      </w:rPr>
      <w:t xml:space="preserve">                                                                </w:t>
    </w:r>
    <w:r w:rsidRPr="00961C00">
      <w:rPr>
        <w:rFonts w:ascii="Arial Narrow" w:hAnsi="Arial Narrow"/>
        <w:b/>
        <w:color w:val="000080"/>
        <w:sz w:val="8"/>
        <w:szCs w:val="8"/>
        <w:lang w:val="es-ES"/>
      </w:rPr>
      <w:t>A.P.R</w:t>
    </w:r>
    <w:r w:rsidRPr="00961C00">
      <w:rPr>
        <w:rFonts w:ascii="Arial Narrow" w:hAnsi="Arial Narrow"/>
        <w:color w:val="000080"/>
        <w:sz w:val="8"/>
        <w:szCs w:val="8"/>
        <w:lang w:val="es-ES"/>
      </w:rPr>
      <w:t>.</w:t>
    </w:r>
    <w:r w:rsidRPr="00961C00">
      <w:rPr>
        <w:noProof/>
        <w:sz w:val="8"/>
        <w:szCs w:val="8"/>
        <w:lang w:val="es-ES"/>
      </w:rPr>
      <w:t xml:space="preserve">             </w:t>
    </w:r>
    <w:r w:rsidRPr="00961C00">
      <w:rPr>
        <w:rFonts w:ascii="Bookman Old Style" w:hAnsi="Bookman Old Style"/>
        <w:noProof/>
        <w:sz w:val="8"/>
        <w:szCs w:val="8"/>
        <w:lang w:val="es-ES"/>
      </w:rPr>
      <w:t xml:space="preserve"> </w:t>
    </w:r>
    <w:r w:rsidRPr="00961C00">
      <w:rPr>
        <w:noProof/>
        <w:sz w:val="8"/>
        <w:szCs w:val="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822" type="#_x0000_t75" style="width:7.7pt;height:7.7pt" o:bullet="t">
        <v:imagedata r:id="rId1" o:title="BD14868_"/>
      </v:shape>
    </w:pict>
  </w:numPicBullet>
  <w:numPicBullet w:numPicBulletId="1">
    <w:pict>
      <v:shape id="_x0000_i4823" type="#_x0000_t75" style="width:7.7pt;height:7.7pt" o:bullet="t">
        <v:imagedata r:id="rId2" o:title="BD15171_"/>
      </v:shape>
    </w:pict>
  </w:numPicBullet>
  <w:numPicBullet w:numPicBulletId="2">
    <w:pict>
      <v:shape id="_x0000_i4824" type="#_x0000_t75" style="width:7.7pt;height:7.7pt" o:bullet="t">
        <v:imagedata r:id="rId3" o:title="BD10267_"/>
      </v:shape>
    </w:pict>
  </w:numPicBullet>
  <w:numPicBullet w:numPicBulletId="3">
    <w:pict>
      <v:shape id="_x0000_i4825" type="#_x0000_t75" style="width:7.7pt;height:7.7pt" o:bullet="t">
        <v:imagedata r:id="rId4" o:title="BD14756_"/>
      </v:shape>
    </w:pict>
  </w:numPicBullet>
  <w:numPicBullet w:numPicBulletId="4">
    <w:pict>
      <v:shape id="_x0000_i4826" type="#_x0000_t75" style="width:7.7pt;height:7.7pt" o:bullet="t">
        <v:imagedata r:id="rId5" o:title="BD21297_"/>
      </v:shape>
    </w:pict>
  </w:numPicBullet>
  <w:numPicBullet w:numPicBulletId="5">
    <w:pict>
      <v:shape id="_x0000_i4827" type="#_x0000_t75" style="width:13.9pt;height:13.9pt" o:bullet="t">
        <v:imagedata r:id="rId6" o:title="BD14981_"/>
      </v:shape>
    </w:pict>
  </w:numPicBullet>
  <w:numPicBullet w:numPicBulletId="6">
    <w:pict>
      <v:shape id="_x0000_i4828" type="#_x0000_t75" style="width:13.9pt;height:13.9pt" o:bullet="t">
        <v:imagedata r:id="rId7" o:title="BD14513_"/>
      </v:shape>
    </w:pict>
  </w:numPicBullet>
  <w:numPicBullet w:numPicBulletId="7">
    <w:pict>
      <v:shape id="_x0000_i4829" type="#_x0000_t75" style="width:13.9pt;height:13.9pt" o:bullet="t">
        <v:imagedata r:id="rId8" o:title="BD14565_"/>
      </v:shape>
    </w:pict>
  </w:numPicBullet>
  <w:numPicBullet w:numPicBulletId="8">
    <w:pict>
      <v:shape id="_x0000_i4830" type="#_x0000_t75" style="width:7.7pt;height:7.7pt" o:bullet="t">
        <v:imagedata r:id="rId9" o:title="BD10337_"/>
      </v:shape>
    </w:pict>
  </w:numPicBullet>
  <w:abstractNum w:abstractNumId="0" w15:restartNumberingAfterBreak="0">
    <w:nsid w:val="006A1284"/>
    <w:multiLevelType w:val="hybridMultilevel"/>
    <w:tmpl w:val="4070948C"/>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023553EC"/>
    <w:multiLevelType w:val="hybridMultilevel"/>
    <w:tmpl w:val="7026C438"/>
    <w:lvl w:ilvl="0" w:tplc="B254D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6538"/>
    <w:multiLevelType w:val="hybridMultilevel"/>
    <w:tmpl w:val="E2C43100"/>
    <w:lvl w:ilvl="0" w:tplc="12768400">
      <w:start w:val="1"/>
      <w:numFmt w:val="bullet"/>
      <w:lvlText w:val=""/>
      <w:lvlPicBulletId w:val="3"/>
      <w:lvlJc w:val="left"/>
      <w:pPr>
        <w:ind w:left="1640" w:hanging="360"/>
      </w:pPr>
      <w:rPr>
        <w:rFonts w:ascii="Symbol" w:hAnsi="Symbol" w:hint="default"/>
        <w:color w:val="auto"/>
        <w:sz w:val="22"/>
      </w:rPr>
    </w:lvl>
    <w:lvl w:ilvl="1" w:tplc="04180003" w:tentative="1">
      <w:start w:val="1"/>
      <w:numFmt w:val="bullet"/>
      <w:lvlText w:val="o"/>
      <w:lvlJc w:val="left"/>
      <w:pPr>
        <w:ind w:left="2360" w:hanging="360"/>
      </w:pPr>
      <w:rPr>
        <w:rFonts w:ascii="Courier New" w:hAnsi="Courier New" w:cs="Courier New" w:hint="default"/>
      </w:rPr>
    </w:lvl>
    <w:lvl w:ilvl="2" w:tplc="04180005" w:tentative="1">
      <w:start w:val="1"/>
      <w:numFmt w:val="bullet"/>
      <w:lvlText w:val=""/>
      <w:lvlJc w:val="left"/>
      <w:pPr>
        <w:ind w:left="3080" w:hanging="360"/>
      </w:pPr>
      <w:rPr>
        <w:rFonts w:ascii="Wingdings" w:hAnsi="Wingdings" w:hint="default"/>
      </w:rPr>
    </w:lvl>
    <w:lvl w:ilvl="3" w:tplc="04180001" w:tentative="1">
      <w:start w:val="1"/>
      <w:numFmt w:val="bullet"/>
      <w:lvlText w:val=""/>
      <w:lvlJc w:val="left"/>
      <w:pPr>
        <w:ind w:left="3800" w:hanging="360"/>
      </w:pPr>
      <w:rPr>
        <w:rFonts w:ascii="Symbol" w:hAnsi="Symbol" w:hint="default"/>
      </w:rPr>
    </w:lvl>
    <w:lvl w:ilvl="4" w:tplc="04180003" w:tentative="1">
      <w:start w:val="1"/>
      <w:numFmt w:val="bullet"/>
      <w:lvlText w:val="o"/>
      <w:lvlJc w:val="left"/>
      <w:pPr>
        <w:ind w:left="4520" w:hanging="360"/>
      </w:pPr>
      <w:rPr>
        <w:rFonts w:ascii="Courier New" w:hAnsi="Courier New" w:cs="Courier New" w:hint="default"/>
      </w:rPr>
    </w:lvl>
    <w:lvl w:ilvl="5" w:tplc="04180005" w:tentative="1">
      <w:start w:val="1"/>
      <w:numFmt w:val="bullet"/>
      <w:lvlText w:val=""/>
      <w:lvlJc w:val="left"/>
      <w:pPr>
        <w:ind w:left="5240" w:hanging="360"/>
      </w:pPr>
      <w:rPr>
        <w:rFonts w:ascii="Wingdings" w:hAnsi="Wingdings" w:hint="default"/>
      </w:rPr>
    </w:lvl>
    <w:lvl w:ilvl="6" w:tplc="04180001" w:tentative="1">
      <w:start w:val="1"/>
      <w:numFmt w:val="bullet"/>
      <w:lvlText w:val=""/>
      <w:lvlJc w:val="left"/>
      <w:pPr>
        <w:ind w:left="5960" w:hanging="360"/>
      </w:pPr>
      <w:rPr>
        <w:rFonts w:ascii="Symbol" w:hAnsi="Symbol" w:hint="default"/>
      </w:rPr>
    </w:lvl>
    <w:lvl w:ilvl="7" w:tplc="04180003" w:tentative="1">
      <w:start w:val="1"/>
      <w:numFmt w:val="bullet"/>
      <w:lvlText w:val="o"/>
      <w:lvlJc w:val="left"/>
      <w:pPr>
        <w:ind w:left="6680" w:hanging="360"/>
      </w:pPr>
      <w:rPr>
        <w:rFonts w:ascii="Courier New" w:hAnsi="Courier New" w:cs="Courier New" w:hint="default"/>
      </w:rPr>
    </w:lvl>
    <w:lvl w:ilvl="8" w:tplc="04180005" w:tentative="1">
      <w:start w:val="1"/>
      <w:numFmt w:val="bullet"/>
      <w:lvlText w:val=""/>
      <w:lvlJc w:val="left"/>
      <w:pPr>
        <w:ind w:left="7400" w:hanging="360"/>
      </w:pPr>
      <w:rPr>
        <w:rFonts w:ascii="Wingdings" w:hAnsi="Wingdings" w:hint="default"/>
      </w:rPr>
    </w:lvl>
  </w:abstractNum>
  <w:abstractNum w:abstractNumId="3" w15:restartNumberingAfterBreak="0">
    <w:nsid w:val="07062C97"/>
    <w:multiLevelType w:val="hybridMultilevel"/>
    <w:tmpl w:val="5218D5FE"/>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 w15:restartNumberingAfterBreak="0">
    <w:nsid w:val="07684247"/>
    <w:multiLevelType w:val="hybridMultilevel"/>
    <w:tmpl w:val="6B46D7D6"/>
    <w:lvl w:ilvl="0" w:tplc="9D6C9FD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C5494A"/>
    <w:multiLevelType w:val="hybridMultilevel"/>
    <w:tmpl w:val="B92EBD72"/>
    <w:lvl w:ilvl="0" w:tplc="71AAE588">
      <w:start w:val="1"/>
      <w:numFmt w:val="bullet"/>
      <w:lvlText w:val=""/>
      <w:lvlPicBulletId w:val="8"/>
      <w:lvlJc w:val="left"/>
      <w:pPr>
        <w:ind w:left="1571" w:hanging="360"/>
      </w:pPr>
      <w:rPr>
        <w:rFonts w:ascii="Symbol" w:hAnsi="Symbol" w:hint="default"/>
        <w:color w:val="auto"/>
        <w:sz w:val="22"/>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 w15:restartNumberingAfterBreak="0">
    <w:nsid w:val="0CCB0454"/>
    <w:multiLevelType w:val="hybridMultilevel"/>
    <w:tmpl w:val="77F6BACE"/>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15:restartNumberingAfterBreak="0">
    <w:nsid w:val="0F6A127B"/>
    <w:multiLevelType w:val="hybridMultilevel"/>
    <w:tmpl w:val="78B2B3B4"/>
    <w:lvl w:ilvl="0" w:tplc="95F435EE">
      <w:start w:val="1"/>
      <w:numFmt w:val="bullet"/>
      <w:lvlText w:val=""/>
      <w:lvlPicBulletId w:val="6"/>
      <w:lvlJc w:val="left"/>
      <w:pPr>
        <w:ind w:left="720" w:hanging="360"/>
      </w:pPr>
      <w:rPr>
        <w:rFonts w:ascii="Symbol" w:hAnsi="Symbol"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C076A2"/>
    <w:multiLevelType w:val="hybridMultilevel"/>
    <w:tmpl w:val="AD2CF3EE"/>
    <w:lvl w:ilvl="0" w:tplc="99DACEA8">
      <w:start w:val="1"/>
      <w:numFmt w:val="bullet"/>
      <w:lvlText w:val=""/>
      <w:lvlPicBulletId w:val="4"/>
      <w:lvlJc w:val="left"/>
      <w:pPr>
        <w:ind w:left="1640" w:hanging="360"/>
      </w:pPr>
      <w:rPr>
        <w:rFonts w:ascii="Symbol" w:hAnsi="Symbol" w:hint="default"/>
        <w:color w:val="auto"/>
        <w:sz w:val="18"/>
      </w:rPr>
    </w:lvl>
    <w:lvl w:ilvl="1" w:tplc="04180003" w:tentative="1">
      <w:start w:val="1"/>
      <w:numFmt w:val="bullet"/>
      <w:lvlText w:val="o"/>
      <w:lvlJc w:val="left"/>
      <w:pPr>
        <w:ind w:left="2360" w:hanging="360"/>
      </w:pPr>
      <w:rPr>
        <w:rFonts w:ascii="Courier New" w:hAnsi="Courier New" w:cs="Courier New" w:hint="default"/>
      </w:rPr>
    </w:lvl>
    <w:lvl w:ilvl="2" w:tplc="04180005" w:tentative="1">
      <w:start w:val="1"/>
      <w:numFmt w:val="bullet"/>
      <w:lvlText w:val=""/>
      <w:lvlJc w:val="left"/>
      <w:pPr>
        <w:ind w:left="3080" w:hanging="360"/>
      </w:pPr>
      <w:rPr>
        <w:rFonts w:ascii="Wingdings" w:hAnsi="Wingdings" w:hint="default"/>
      </w:rPr>
    </w:lvl>
    <w:lvl w:ilvl="3" w:tplc="04180001" w:tentative="1">
      <w:start w:val="1"/>
      <w:numFmt w:val="bullet"/>
      <w:lvlText w:val=""/>
      <w:lvlJc w:val="left"/>
      <w:pPr>
        <w:ind w:left="3800" w:hanging="360"/>
      </w:pPr>
      <w:rPr>
        <w:rFonts w:ascii="Symbol" w:hAnsi="Symbol" w:hint="default"/>
      </w:rPr>
    </w:lvl>
    <w:lvl w:ilvl="4" w:tplc="04180003" w:tentative="1">
      <w:start w:val="1"/>
      <w:numFmt w:val="bullet"/>
      <w:lvlText w:val="o"/>
      <w:lvlJc w:val="left"/>
      <w:pPr>
        <w:ind w:left="4520" w:hanging="360"/>
      </w:pPr>
      <w:rPr>
        <w:rFonts w:ascii="Courier New" w:hAnsi="Courier New" w:cs="Courier New" w:hint="default"/>
      </w:rPr>
    </w:lvl>
    <w:lvl w:ilvl="5" w:tplc="04180005" w:tentative="1">
      <w:start w:val="1"/>
      <w:numFmt w:val="bullet"/>
      <w:lvlText w:val=""/>
      <w:lvlJc w:val="left"/>
      <w:pPr>
        <w:ind w:left="5240" w:hanging="360"/>
      </w:pPr>
      <w:rPr>
        <w:rFonts w:ascii="Wingdings" w:hAnsi="Wingdings" w:hint="default"/>
      </w:rPr>
    </w:lvl>
    <w:lvl w:ilvl="6" w:tplc="04180001" w:tentative="1">
      <w:start w:val="1"/>
      <w:numFmt w:val="bullet"/>
      <w:lvlText w:val=""/>
      <w:lvlJc w:val="left"/>
      <w:pPr>
        <w:ind w:left="5960" w:hanging="360"/>
      </w:pPr>
      <w:rPr>
        <w:rFonts w:ascii="Symbol" w:hAnsi="Symbol" w:hint="default"/>
      </w:rPr>
    </w:lvl>
    <w:lvl w:ilvl="7" w:tplc="04180003" w:tentative="1">
      <w:start w:val="1"/>
      <w:numFmt w:val="bullet"/>
      <w:lvlText w:val="o"/>
      <w:lvlJc w:val="left"/>
      <w:pPr>
        <w:ind w:left="6680" w:hanging="360"/>
      </w:pPr>
      <w:rPr>
        <w:rFonts w:ascii="Courier New" w:hAnsi="Courier New" w:cs="Courier New" w:hint="default"/>
      </w:rPr>
    </w:lvl>
    <w:lvl w:ilvl="8" w:tplc="04180005" w:tentative="1">
      <w:start w:val="1"/>
      <w:numFmt w:val="bullet"/>
      <w:lvlText w:val=""/>
      <w:lvlJc w:val="left"/>
      <w:pPr>
        <w:ind w:left="7400" w:hanging="360"/>
      </w:pPr>
      <w:rPr>
        <w:rFonts w:ascii="Wingdings" w:hAnsi="Wingdings" w:hint="default"/>
      </w:rPr>
    </w:lvl>
  </w:abstractNum>
  <w:abstractNum w:abstractNumId="9" w15:restartNumberingAfterBreak="0">
    <w:nsid w:val="13E9132D"/>
    <w:multiLevelType w:val="hybridMultilevel"/>
    <w:tmpl w:val="212E3C1A"/>
    <w:lvl w:ilvl="0" w:tplc="12768400">
      <w:start w:val="1"/>
      <w:numFmt w:val="bullet"/>
      <w:lvlText w:val=""/>
      <w:lvlPicBulletId w:val="3"/>
      <w:lvlJc w:val="left"/>
      <w:pPr>
        <w:ind w:left="1571" w:hanging="360"/>
      </w:pPr>
      <w:rPr>
        <w:rFonts w:ascii="Symbol" w:hAnsi="Symbol" w:hint="default"/>
        <w:color w:val="auto"/>
        <w:sz w:val="22"/>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15:restartNumberingAfterBreak="0">
    <w:nsid w:val="17B07E14"/>
    <w:multiLevelType w:val="hybridMultilevel"/>
    <w:tmpl w:val="10A61A08"/>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1938377F"/>
    <w:multiLevelType w:val="hybridMultilevel"/>
    <w:tmpl w:val="33B4DFD0"/>
    <w:lvl w:ilvl="0" w:tplc="DC40FD1E">
      <w:start w:val="1"/>
      <w:numFmt w:val="bullet"/>
      <w:lvlText w:val=""/>
      <w:lvlPicBulletId w:val="0"/>
      <w:lvlJc w:val="left"/>
      <w:pPr>
        <w:ind w:left="1571" w:hanging="360"/>
      </w:pPr>
      <w:rPr>
        <w:rFonts w:ascii="Symbol" w:hAnsi="Symbol" w:hint="default"/>
        <w:color w:val="auto"/>
        <w:sz w:val="18"/>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19812D88"/>
    <w:multiLevelType w:val="hybridMultilevel"/>
    <w:tmpl w:val="4EDE0B4A"/>
    <w:lvl w:ilvl="0" w:tplc="5B86AB7C">
      <w:numFmt w:val="bullet"/>
      <w:lvlText w:val=""/>
      <w:lvlJc w:val="left"/>
      <w:pPr>
        <w:ind w:left="1226" w:hanging="375"/>
      </w:pPr>
      <w:rPr>
        <w:rFonts w:ascii="Symbol" w:eastAsiaTheme="minorHAnsi" w:hAnsi="Symbol" w:cs="Times New Roman" w:hint="default"/>
        <w:b/>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15:restartNumberingAfterBreak="0">
    <w:nsid w:val="1AEC10D4"/>
    <w:multiLevelType w:val="hybridMultilevel"/>
    <w:tmpl w:val="9B7A151C"/>
    <w:lvl w:ilvl="0" w:tplc="ACFA6BA6">
      <w:start w:val="1"/>
      <w:numFmt w:val="bullet"/>
      <w:lvlText w:val=""/>
      <w:lvlPicBulletId w:val="2"/>
      <w:lvlJc w:val="left"/>
      <w:pPr>
        <w:ind w:left="1640" w:hanging="360"/>
      </w:pPr>
      <w:rPr>
        <w:rFonts w:ascii="Symbol" w:hAnsi="Symbol" w:hint="default"/>
        <w:color w:val="auto"/>
        <w:sz w:val="16"/>
      </w:rPr>
    </w:lvl>
    <w:lvl w:ilvl="1" w:tplc="04180003" w:tentative="1">
      <w:start w:val="1"/>
      <w:numFmt w:val="bullet"/>
      <w:lvlText w:val="o"/>
      <w:lvlJc w:val="left"/>
      <w:pPr>
        <w:ind w:left="2360" w:hanging="360"/>
      </w:pPr>
      <w:rPr>
        <w:rFonts w:ascii="Courier New" w:hAnsi="Courier New" w:cs="Courier New" w:hint="default"/>
      </w:rPr>
    </w:lvl>
    <w:lvl w:ilvl="2" w:tplc="04180005" w:tentative="1">
      <w:start w:val="1"/>
      <w:numFmt w:val="bullet"/>
      <w:lvlText w:val=""/>
      <w:lvlJc w:val="left"/>
      <w:pPr>
        <w:ind w:left="3080" w:hanging="360"/>
      </w:pPr>
      <w:rPr>
        <w:rFonts w:ascii="Wingdings" w:hAnsi="Wingdings" w:hint="default"/>
      </w:rPr>
    </w:lvl>
    <w:lvl w:ilvl="3" w:tplc="04180001" w:tentative="1">
      <w:start w:val="1"/>
      <w:numFmt w:val="bullet"/>
      <w:lvlText w:val=""/>
      <w:lvlJc w:val="left"/>
      <w:pPr>
        <w:ind w:left="3800" w:hanging="360"/>
      </w:pPr>
      <w:rPr>
        <w:rFonts w:ascii="Symbol" w:hAnsi="Symbol" w:hint="default"/>
      </w:rPr>
    </w:lvl>
    <w:lvl w:ilvl="4" w:tplc="04180003" w:tentative="1">
      <w:start w:val="1"/>
      <w:numFmt w:val="bullet"/>
      <w:lvlText w:val="o"/>
      <w:lvlJc w:val="left"/>
      <w:pPr>
        <w:ind w:left="4520" w:hanging="360"/>
      </w:pPr>
      <w:rPr>
        <w:rFonts w:ascii="Courier New" w:hAnsi="Courier New" w:cs="Courier New" w:hint="default"/>
      </w:rPr>
    </w:lvl>
    <w:lvl w:ilvl="5" w:tplc="04180005" w:tentative="1">
      <w:start w:val="1"/>
      <w:numFmt w:val="bullet"/>
      <w:lvlText w:val=""/>
      <w:lvlJc w:val="left"/>
      <w:pPr>
        <w:ind w:left="5240" w:hanging="360"/>
      </w:pPr>
      <w:rPr>
        <w:rFonts w:ascii="Wingdings" w:hAnsi="Wingdings" w:hint="default"/>
      </w:rPr>
    </w:lvl>
    <w:lvl w:ilvl="6" w:tplc="04180001" w:tentative="1">
      <w:start w:val="1"/>
      <w:numFmt w:val="bullet"/>
      <w:lvlText w:val=""/>
      <w:lvlJc w:val="left"/>
      <w:pPr>
        <w:ind w:left="5960" w:hanging="360"/>
      </w:pPr>
      <w:rPr>
        <w:rFonts w:ascii="Symbol" w:hAnsi="Symbol" w:hint="default"/>
      </w:rPr>
    </w:lvl>
    <w:lvl w:ilvl="7" w:tplc="04180003" w:tentative="1">
      <w:start w:val="1"/>
      <w:numFmt w:val="bullet"/>
      <w:lvlText w:val="o"/>
      <w:lvlJc w:val="left"/>
      <w:pPr>
        <w:ind w:left="6680" w:hanging="360"/>
      </w:pPr>
      <w:rPr>
        <w:rFonts w:ascii="Courier New" w:hAnsi="Courier New" w:cs="Courier New" w:hint="default"/>
      </w:rPr>
    </w:lvl>
    <w:lvl w:ilvl="8" w:tplc="04180005" w:tentative="1">
      <w:start w:val="1"/>
      <w:numFmt w:val="bullet"/>
      <w:lvlText w:val=""/>
      <w:lvlJc w:val="left"/>
      <w:pPr>
        <w:ind w:left="7400" w:hanging="360"/>
      </w:pPr>
      <w:rPr>
        <w:rFonts w:ascii="Wingdings" w:hAnsi="Wingdings" w:hint="default"/>
      </w:rPr>
    </w:lvl>
  </w:abstractNum>
  <w:abstractNum w:abstractNumId="14" w15:restartNumberingAfterBreak="0">
    <w:nsid w:val="1B2E58B5"/>
    <w:multiLevelType w:val="multilevel"/>
    <w:tmpl w:val="A01252F4"/>
    <w:lvl w:ilvl="0">
      <w:start w:val="1"/>
      <w:numFmt w:val="decimal"/>
      <w:lvlText w:val="%1."/>
      <w:lvlJc w:val="left"/>
      <w:pPr>
        <w:ind w:left="540" w:hanging="540"/>
      </w:pPr>
      <w:rPr>
        <w:rFonts w:hint="default"/>
        <w:b/>
        <w:i w:val="0"/>
      </w:rPr>
    </w:lvl>
    <w:lvl w:ilvl="1">
      <w:start w:val="2"/>
      <w:numFmt w:val="decimal"/>
      <w:lvlText w:val="%1.%2."/>
      <w:lvlJc w:val="left"/>
      <w:pPr>
        <w:ind w:left="1391" w:hanging="540"/>
      </w:pPr>
      <w:rPr>
        <w:rFonts w:hint="default"/>
        <w:b/>
        <w:i w:val="0"/>
      </w:rPr>
    </w:lvl>
    <w:lvl w:ilvl="2">
      <w:start w:val="8"/>
      <w:numFmt w:val="decimal"/>
      <w:lvlText w:val="%1.%2.%3."/>
      <w:lvlJc w:val="left"/>
      <w:pPr>
        <w:ind w:left="2422" w:hanging="720"/>
      </w:pPr>
      <w:rPr>
        <w:rFonts w:hint="default"/>
        <w:b/>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15" w15:restartNumberingAfterBreak="0">
    <w:nsid w:val="20103790"/>
    <w:multiLevelType w:val="hybridMultilevel"/>
    <w:tmpl w:val="36F838C4"/>
    <w:lvl w:ilvl="0" w:tplc="9494587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22927178"/>
    <w:multiLevelType w:val="multilevel"/>
    <w:tmpl w:val="C298F74A"/>
    <w:lvl w:ilvl="0">
      <w:start w:val="1"/>
      <w:numFmt w:val="decimal"/>
      <w:lvlText w:val="%1."/>
      <w:lvlJc w:val="left"/>
      <w:pPr>
        <w:ind w:left="1068" w:hanging="360"/>
      </w:pPr>
      <w:rPr>
        <w:rFonts w:hint="default"/>
      </w:rPr>
    </w:lvl>
    <w:lvl w:ilvl="1">
      <w:start w:val="1"/>
      <w:numFmt w:val="decimal"/>
      <w:isLgl/>
      <w:lvlText w:val="%1.%2."/>
      <w:lvlJc w:val="left"/>
      <w:pPr>
        <w:ind w:left="2062" w:hanging="360"/>
      </w:pPr>
      <w:rPr>
        <w:rFonts w:hint="default"/>
        <w:b/>
        <w:i w:val="0"/>
      </w:rPr>
    </w:lvl>
    <w:lvl w:ilvl="2">
      <w:start w:val="1"/>
      <w:numFmt w:val="decimal"/>
      <w:isLgl/>
      <w:lvlText w:val="%1.%2.%3."/>
      <w:lvlJc w:val="left"/>
      <w:pPr>
        <w:ind w:left="3416" w:hanging="720"/>
      </w:pPr>
      <w:rPr>
        <w:rFonts w:hint="default"/>
        <w:b/>
        <w:i w:val="0"/>
      </w:rPr>
    </w:lvl>
    <w:lvl w:ilvl="3">
      <w:start w:val="1"/>
      <w:numFmt w:val="decimal"/>
      <w:isLgl/>
      <w:lvlText w:val="%1.%2.%3.%4."/>
      <w:lvlJc w:val="left"/>
      <w:pPr>
        <w:ind w:left="4410"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758" w:hanging="1080"/>
      </w:pPr>
      <w:rPr>
        <w:rFonts w:hint="default"/>
      </w:rPr>
    </w:lvl>
    <w:lvl w:ilvl="6">
      <w:start w:val="1"/>
      <w:numFmt w:val="decimal"/>
      <w:isLgl/>
      <w:lvlText w:val="%1.%2.%3.%4.%5.%6.%7."/>
      <w:lvlJc w:val="left"/>
      <w:pPr>
        <w:ind w:left="8112" w:hanging="1440"/>
      </w:pPr>
      <w:rPr>
        <w:rFonts w:hint="default"/>
      </w:rPr>
    </w:lvl>
    <w:lvl w:ilvl="7">
      <w:start w:val="1"/>
      <w:numFmt w:val="decimal"/>
      <w:isLgl/>
      <w:lvlText w:val="%1.%2.%3.%4.%5.%6.%7.%8."/>
      <w:lvlJc w:val="left"/>
      <w:pPr>
        <w:ind w:left="9106" w:hanging="1440"/>
      </w:pPr>
      <w:rPr>
        <w:rFonts w:hint="default"/>
      </w:rPr>
    </w:lvl>
    <w:lvl w:ilvl="8">
      <w:start w:val="1"/>
      <w:numFmt w:val="decimal"/>
      <w:isLgl/>
      <w:lvlText w:val="%1.%2.%3.%4.%5.%6.%7.%8.%9."/>
      <w:lvlJc w:val="left"/>
      <w:pPr>
        <w:ind w:left="10460" w:hanging="1800"/>
      </w:pPr>
      <w:rPr>
        <w:rFonts w:hint="default"/>
      </w:rPr>
    </w:lvl>
  </w:abstractNum>
  <w:abstractNum w:abstractNumId="17" w15:restartNumberingAfterBreak="0">
    <w:nsid w:val="22A8385E"/>
    <w:multiLevelType w:val="hybridMultilevel"/>
    <w:tmpl w:val="3C283036"/>
    <w:lvl w:ilvl="0" w:tplc="A73AF1D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6D443BE"/>
    <w:multiLevelType w:val="hybridMultilevel"/>
    <w:tmpl w:val="20909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03537"/>
    <w:multiLevelType w:val="hybridMultilevel"/>
    <w:tmpl w:val="58E8398E"/>
    <w:lvl w:ilvl="0" w:tplc="E036F2F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AD67CF0"/>
    <w:multiLevelType w:val="hybridMultilevel"/>
    <w:tmpl w:val="30E4EFD6"/>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1" w15:restartNumberingAfterBreak="0">
    <w:nsid w:val="2C8A7066"/>
    <w:multiLevelType w:val="hybridMultilevel"/>
    <w:tmpl w:val="00A40662"/>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15:restartNumberingAfterBreak="0">
    <w:nsid w:val="2D560202"/>
    <w:multiLevelType w:val="hybridMultilevel"/>
    <w:tmpl w:val="BB74E43C"/>
    <w:lvl w:ilvl="0" w:tplc="87263DF0">
      <w:start w:val="1"/>
      <w:numFmt w:val="bullet"/>
      <w:lvlText w:val=""/>
      <w:lvlPicBulletId w:val="5"/>
      <w:lvlJc w:val="left"/>
      <w:pPr>
        <w:ind w:left="720" w:hanging="360"/>
      </w:pPr>
      <w:rPr>
        <w:rFonts w:ascii="Symbol" w:hAnsi="Symbol"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E9009CD"/>
    <w:multiLevelType w:val="hybridMultilevel"/>
    <w:tmpl w:val="53C06942"/>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4" w15:restartNumberingAfterBreak="0">
    <w:nsid w:val="304512D7"/>
    <w:multiLevelType w:val="hybridMultilevel"/>
    <w:tmpl w:val="C8C22FBC"/>
    <w:lvl w:ilvl="0" w:tplc="7DA23A9E">
      <w:start w:val="1"/>
      <w:numFmt w:val="bullet"/>
      <w:lvlText w:val=""/>
      <w:lvlJc w:val="left"/>
      <w:pPr>
        <w:ind w:left="1640" w:hanging="360"/>
      </w:pPr>
      <w:rPr>
        <w:rFonts w:ascii="Webdings" w:hAnsi="Webdings" w:hint="default"/>
      </w:rPr>
    </w:lvl>
    <w:lvl w:ilvl="1" w:tplc="04180003" w:tentative="1">
      <w:start w:val="1"/>
      <w:numFmt w:val="bullet"/>
      <w:lvlText w:val="o"/>
      <w:lvlJc w:val="left"/>
      <w:pPr>
        <w:ind w:left="2360" w:hanging="360"/>
      </w:pPr>
      <w:rPr>
        <w:rFonts w:ascii="Courier New" w:hAnsi="Courier New" w:cs="Courier New" w:hint="default"/>
      </w:rPr>
    </w:lvl>
    <w:lvl w:ilvl="2" w:tplc="04180005" w:tentative="1">
      <w:start w:val="1"/>
      <w:numFmt w:val="bullet"/>
      <w:lvlText w:val=""/>
      <w:lvlJc w:val="left"/>
      <w:pPr>
        <w:ind w:left="3080" w:hanging="360"/>
      </w:pPr>
      <w:rPr>
        <w:rFonts w:ascii="Wingdings" w:hAnsi="Wingdings" w:hint="default"/>
      </w:rPr>
    </w:lvl>
    <w:lvl w:ilvl="3" w:tplc="04180001" w:tentative="1">
      <w:start w:val="1"/>
      <w:numFmt w:val="bullet"/>
      <w:lvlText w:val=""/>
      <w:lvlJc w:val="left"/>
      <w:pPr>
        <w:ind w:left="3800" w:hanging="360"/>
      </w:pPr>
      <w:rPr>
        <w:rFonts w:ascii="Symbol" w:hAnsi="Symbol" w:hint="default"/>
      </w:rPr>
    </w:lvl>
    <w:lvl w:ilvl="4" w:tplc="04180003" w:tentative="1">
      <w:start w:val="1"/>
      <w:numFmt w:val="bullet"/>
      <w:lvlText w:val="o"/>
      <w:lvlJc w:val="left"/>
      <w:pPr>
        <w:ind w:left="4520" w:hanging="360"/>
      </w:pPr>
      <w:rPr>
        <w:rFonts w:ascii="Courier New" w:hAnsi="Courier New" w:cs="Courier New" w:hint="default"/>
      </w:rPr>
    </w:lvl>
    <w:lvl w:ilvl="5" w:tplc="04180005" w:tentative="1">
      <w:start w:val="1"/>
      <w:numFmt w:val="bullet"/>
      <w:lvlText w:val=""/>
      <w:lvlJc w:val="left"/>
      <w:pPr>
        <w:ind w:left="5240" w:hanging="360"/>
      </w:pPr>
      <w:rPr>
        <w:rFonts w:ascii="Wingdings" w:hAnsi="Wingdings" w:hint="default"/>
      </w:rPr>
    </w:lvl>
    <w:lvl w:ilvl="6" w:tplc="04180001" w:tentative="1">
      <w:start w:val="1"/>
      <w:numFmt w:val="bullet"/>
      <w:lvlText w:val=""/>
      <w:lvlJc w:val="left"/>
      <w:pPr>
        <w:ind w:left="5960" w:hanging="360"/>
      </w:pPr>
      <w:rPr>
        <w:rFonts w:ascii="Symbol" w:hAnsi="Symbol" w:hint="default"/>
      </w:rPr>
    </w:lvl>
    <w:lvl w:ilvl="7" w:tplc="04180003" w:tentative="1">
      <w:start w:val="1"/>
      <w:numFmt w:val="bullet"/>
      <w:lvlText w:val="o"/>
      <w:lvlJc w:val="left"/>
      <w:pPr>
        <w:ind w:left="6680" w:hanging="360"/>
      </w:pPr>
      <w:rPr>
        <w:rFonts w:ascii="Courier New" w:hAnsi="Courier New" w:cs="Courier New" w:hint="default"/>
      </w:rPr>
    </w:lvl>
    <w:lvl w:ilvl="8" w:tplc="04180005" w:tentative="1">
      <w:start w:val="1"/>
      <w:numFmt w:val="bullet"/>
      <w:lvlText w:val=""/>
      <w:lvlJc w:val="left"/>
      <w:pPr>
        <w:ind w:left="7400" w:hanging="360"/>
      </w:pPr>
      <w:rPr>
        <w:rFonts w:ascii="Wingdings" w:hAnsi="Wingdings" w:hint="default"/>
      </w:rPr>
    </w:lvl>
  </w:abstractNum>
  <w:abstractNum w:abstractNumId="25" w15:restartNumberingAfterBreak="0">
    <w:nsid w:val="3651123E"/>
    <w:multiLevelType w:val="hybridMultilevel"/>
    <w:tmpl w:val="05C24B0A"/>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15:restartNumberingAfterBreak="0">
    <w:nsid w:val="36F874E4"/>
    <w:multiLevelType w:val="hybridMultilevel"/>
    <w:tmpl w:val="E9DA0AE2"/>
    <w:lvl w:ilvl="0" w:tplc="96B88482">
      <w:start w:val="1"/>
      <w:numFmt w:val="lowerLetter"/>
      <w:lvlText w:val="%1)"/>
      <w:lvlJc w:val="left"/>
      <w:pPr>
        <w:ind w:left="1080" w:hanging="360"/>
      </w:pPr>
      <w:rPr>
        <w:rFonts w:hint="default"/>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0B6397F"/>
    <w:multiLevelType w:val="hybridMultilevel"/>
    <w:tmpl w:val="11C88F5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3711BA3"/>
    <w:multiLevelType w:val="hybridMultilevel"/>
    <w:tmpl w:val="F432A56E"/>
    <w:lvl w:ilvl="0" w:tplc="95F435EE">
      <w:start w:val="1"/>
      <w:numFmt w:val="bullet"/>
      <w:lvlText w:val=""/>
      <w:lvlPicBulletId w:val="6"/>
      <w:lvlJc w:val="left"/>
      <w:pPr>
        <w:ind w:left="1571" w:hanging="360"/>
      </w:pPr>
      <w:rPr>
        <w:rFonts w:ascii="Symbol" w:hAnsi="Symbol" w:hint="default"/>
        <w:color w:val="auto"/>
        <w:sz w:val="2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9" w15:restartNumberingAfterBreak="0">
    <w:nsid w:val="43A018C3"/>
    <w:multiLevelType w:val="hybridMultilevel"/>
    <w:tmpl w:val="F0DCB7C6"/>
    <w:lvl w:ilvl="0" w:tplc="7DA23A9E">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3FE348C"/>
    <w:multiLevelType w:val="hybridMultilevel"/>
    <w:tmpl w:val="1F8CA042"/>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1" w15:restartNumberingAfterBreak="0">
    <w:nsid w:val="46597881"/>
    <w:multiLevelType w:val="hybridMultilevel"/>
    <w:tmpl w:val="04B88370"/>
    <w:lvl w:ilvl="0" w:tplc="9FC49E52">
      <w:start w:val="1"/>
      <w:numFmt w:val="bullet"/>
      <w:lvlText w:val=""/>
      <w:lvlPicBulletId w:val="0"/>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84F49F6"/>
    <w:multiLevelType w:val="hybridMultilevel"/>
    <w:tmpl w:val="CE16CA1E"/>
    <w:lvl w:ilvl="0" w:tplc="A73AF1D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4B280ECB"/>
    <w:multiLevelType w:val="hybridMultilevel"/>
    <w:tmpl w:val="734E1B66"/>
    <w:lvl w:ilvl="0" w:tplc="8B3AB158">
      <w:start w:val="1"/>
      <w:numFmt w:val="bullet"/>
      <w:lvlText w:val=""/>
      <w:lvlJc w:val="left"/>
      <w:pPr>
        <w:ind w:left="1571" w:hanging="360"/>
      </w:pPr>
      <w:rPr>
        <w:rFonts w:ascii="Webdings" w:hAnsi="Webdings" w:hint="default"/>
        <w:color w:val="auto"/>
        <w:sz w:val="28"/>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4" w15:restartNumberingAfterBreak="0">
    <w:nsid w:val="4D2F4597"/>
    <w:multiLevelType w:val="hybridMultilevel"/>
    <w:tmpl w:val="D96E05C6"/>
    <w:lvl w:ilvl="0" w:tplc="0EE61138">
      <w:numFmt w:val="bullet"/>
      <w:lvlText w:val="-"/>
      <w:lvlJc w:val="left"/>
      <w:pPr>
        <w:ind w:left="3960" w:hanging="360"/>
      </w:pPr>
      <w:rPr>
        <w:rFonts w:ascii="Times New Roman" w:eastAsiaTheme="minorHAnsi" w:hAnsi="Times New Roman" w:cs="Times New Roman" w:hint="default"/>
      </w:rPr>
    </w:lvl>
    <w:lvl w:ilvl="1" w:tplc="04180003" w:tentative="1">
      <w:start w:val="1"/>
      <w:numFmt w:val="bullet"/>
      <w:lvlText w:val="o"/>
      <w:lvlJc w:val="left"/>
      <w:pPr>
        <w:ind w:left="4680" w:hanging="360"/>
      </w:pPr>
      <w:rPr>
        <w:rFonts w:ascii="Courier New" w:hAnsi="Courier New" w:cs="Courier New" w:hint="default"/>
      </w:rPr>
    </w:lvl>
    <w:lvl w:ilvl="2" w:tplc="04180005" w:tentative="1">
      <w:start w:val="1"/>
      <w:numFmt w:val="bullet"/>
      <w:lvlText w:val=""/>
      <w:lvlJc w:val="left"/>
      <w:pPr>
        <w:ind w:left="5400" w:hanging="360"/>
      </w:pPr>
      <w:rPr>
        <w:rFonts w:ascii="Wingdings" w:hAnsi="Wingdings" w:hint="default"/>
      </w:rPr>
    </w:lvl>
    <w:lvl w:ilvl="3" w:tplc="04180001" w:tentative="1">
      <w:start w:val="1"/>
      <w:numFmt w:val="bullet"/>
      <w:lvlText w:val=""/>
      <w:lvlJc w:val="left"/>
      <w:pPr>
        <w:ind w:left="6120" w:hanging="360"/>
      </w:pPr>
      <w:rPr>
        <w:rFonts w:ascii="Symbol" w:hAnsi="Symbol" w:hint="default"/>
      </w:rPr>
    </w:lvl>
    <w:lvl w:ilvl="4" w:tplc="04180003" w:tentative="1">
      <w:start w:val="1"/>
      <w:numFmt w:val="bullet"/>
      <w:lvlText w:val="o"/>
      <w:lvlJc w:val="left"/>
      <w:pPr>
        <w:ind w:left="6840" w:hanging="360"/>
      </w:pPr>
      <w:rPr>
        <w:rFonts w:ascii="Courier New" w:hAnsi="Courier New" w:cs="Courier New" w:hint="default"/>
      </w:rPr>
    </w:lvl>
    <w:lvl w:ilvl="5" w:tplc="04180005" w:tentative="1">
      <w:start w:val="1"/>
      <w:numFmt w:val="bullet"/>
      <w:lvlText w:val=""/>
      <w:lvlJc w:val="left"/>
      <w:pPr>
        <w:ind w:left="7560" w:hanging="360"/>
      </w:pPr>
      <w:rPr>
        <w:rFonts w:ascii="Wingdings" w:hAnsi="Wingdings" w:hint="default"/>
      </w:rPr>
    </w:lvl>
    <w:lvl w:ilvl="6" w:tplc="04180001" w:tentative="1">
      <w:start w:val="1"/>
      <w:numFmt w:val="bullet"/>
      <w:lvlText w:val=""/>
      <w:lvlJc w:val="left"/>
      <w:pPr>
        <w:ind w:left="8280" w:hanging="360"/>
      </w:pPr>
      <w:rPr>
        <w:rFonts w:ascii="Symbol" w:hAnsi="Symbol" w:hint="default"/>
      </w:rPr>
    </w:lvl>
    <w:lvl w:ilvl="7" w:tplc="04180003" w:tentative="1">
      <w:start w:val="1"/>
      <w:numFmt w:val="bullet"/>
      <w:lvlText w:val="o"/>
      <w:lvlJc w:val="left"/>
      <w:pPr>
        <w:ind w:left="9000" w:hanging="360"/>
      </w:pPr>
      <w:rPr>
        <w:rFonts w:ascii="Courier New" w:hAnsi="Courier New" w:cs="Courier New" w:hint="default"/>
      </w:rPr>
    </w:lvl>
    <w:lvl w:ilvl="8" w:tplc="04180005" w:tentative="1">
      <w:start w:val="1"/>
      <w:numFmt w:val="bullet"/>
      <w:lvlText w:val=""/>
      <w:lvlJc w:val="left"/>
      <w:pPr>
        <w:ind w:left="9720" w:hanging="360"/>
      </w:pPr>
      <w:rPr>
        <w:rFonts w:ascii="Wingdings" w:hAnsi="Wingdings" w:hint="default"/>
      </w:rPr>
    </w:lvl>
  </w:abstractNum>
  <w:abstractNum w:abstractNumId="35" w15:restartNumberingAfterBreak="0">
    <w:nsid w:val="53972072"/>
    <w:multiLevelType w:val="hybridMultilevel"/>
    <w:tmpl w:val="EDF0D9FA"/>
    <w:lvl w:ilvl="0" w:tplc="A73AF1DC">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53C62AF5"/>
    <w:multiLevelType w:val="multilevel"/>
    <w:tmpl w:val="57F017F4"/>
    <w:lvl w:ilvl="0">
      <w:start w:val="1"/>
      <w:numFmt w:val="upperRoman"/>
      <w:lvlText w:val="%1."/>
      <w:lvlJc w:val="left"/>
      <w:pPr>
        <w:ind w:left="1440" w:hanging="720"/>
      </w:pPr>
      <w:rPr>
        <w:rFonts w:hint="default"/>
      </w:rPr>
    </w:lvl>
    <w:lvl w:ilvl="1">
      <w:start w:val="2"/>
      <w:numFmt w:val="decimal"/>
      <w:isLgl/>
      <w:lvlText w:val="%1.%2."/>
      <w:lvlJc w:val="left"/>
      <w:pPr>
        <w:ind w:left="1505" w:hanging="720"/>
      </w:pPr>
      <w:rPr>
        <w:rFonts w:hint="default"/>
        <w:b/>
      </w:rPr>
    </w:lvl>
    <w:lvl w:ilvl="2">
      <w:start w:val="5"/>
      <w:numFmt w:val="decimal"/>
      <w:isLgl/>
      <w:lvlText w:val="%1.%2.%3."/>
      <w:lvlJc w:val="left"/>
      <w:pPr>
        <w:ind w:left="1570" w:hanging="720"/>
      </w:pPr>
      <w:rPr>
        <w:rFonts w:hint="default"/>
        <w:b/>
      </w:rPr>
    </w:lvl>
    <w:lvl w:ilvl="3">
      <w:start w:val="1"/>
      <w:numFmt w:val="decimal"/>
      <w:isLgl/>
      <w:lvlText w:val="%1.%2.%3.%4."/>
      <w:lvlJc w:val="left"/>
      <w:pPr>
        <w:ind w:left="1995" w:hanging="1080"/>
      </w:pPr>
      <w:rPr>
        <w:rFonts w:hint="default"/>
        <w:b/>
      </w:rPr>
    </w:lvl>
    <w:lvl w:ilvl="4">
      <w:start w:val="1"/>
      <w:numFmt w:val="decimal"/>
      <w:isLgl/>
      <w:lvlText w:val="%1.%2.%3.%4.%5."/>
      <w:lvlJc w:val="left"/>
      <w:pPr>
        <w:ind w:left="2060" w:hanging="1080"/>
      </w:pPr>
      <w:rPr>
        <w:rFonts w:hint="default"/>
        <w:b/>
      </w:rPr>
    </w:lvl>
    <w:lvl w:ilvl="5">
      <w:start w:val="1"/>
      <w:numFmt w:val="decimal"/>
      <w:isLgl/>
      <w:lvlText w:val="%1.%2.%3.%4.%5.%6."/>
      <w:lvlJc w:val="left"/>
      <w:pPr>
        <w:ind w:left="2485" w:hanging="1440"/>
      </w:pPr>
      <w:rPr>
        <w:rFonts w:hint="default"/>
        <w:b/>
      </w:rPr>
    </w:lvl>
    <w:lvl w:ilvl="6">
      <w:start w:val="1"/>
      <w:numFmt w:val="decimal"/>
      <w:isLgl/>
      <w:lvlText w:val="%1.%2.%3.%4.%5.%6.%7."/>
      <w:lvlJc w:val="left"/>
      <w:pPr>
        <w:ind w:left="2910" w:hanging="1800"/>
      </w:pPr>
      <w:rPr>
        <w:rFonts w:hint="default"/>
        <w:b/>
      </w:rPr>
    </w:lvl>
    <w:lvl w:ilvl="7">
      <w:start w:val="1"/>
      <w:numFmt w:val="decimal"/>
      <w:isLgl/>
      <w:lvlText w:val="%1.%2.%3.%4.%5.%6.%7.%8."/>
      <w:lvlJc w:val="left"/>
      <w:pPr>
        <w:ind w:left="2975" w:hanging="1800"/>
      </w:pPr>
      <w:rPr>
        <w:rFonts w:hint="default"/>
        <w:b/>
      </w:rPr>
    </w:lvl>
    <w:lvl w:ilvl="8">
      <w:start w:val="1"/>
      <w:numFmt w:val="decimal"/>
      <w:isLgl/>
      <w:lvlText w:val="%1.%2.%3.%4.%5.%6.%7.%8.%9."/>
      <w:lvlJc w:val="left"/>
      <w:pPr>
        <w:ind w:left="3400" w:hanging="2160"/>
      </w:pPr>
      <w:rPr>
        <w:rFonts w:hint="default"/>
        <w:b/>
      </w:rPr>
    </w:lvl>
  </w:abstractNum>
  <w:abstractNum w:abstractNumId="37" w15:restartNumberingAfterBreak="0">
    <w:nsid w:val="57337B5F"/>
    <w:multiLevelType w:val="hybridMultilevel"/>
    <w:tmpl w:val="6D4ED9DE"/>
    <w:lvl w:ilvl="0" w:tplc="ACFA6BA6">
      <w:start w:val="1"/>
      <w:numFmt w:val="bullet"/>
      <w:lvlText w:val=""/>
      <w:lvlPicBulletId w:val="2"/>
      <w:lvlJc w:val="left"/>
      <w:pPr>
        <w:ind w:left="2160" w:hanging="360"/>
      </w:pPr>
      <w:rPr>
        <w:rFonts w:ascii="Symbol" w:hAnsi="Symbol" w:hint="default"/>
        <w:color w:val="auto"/>
        <w:sz w:val="16"/>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5D123F82"/>
    <w:multiLevelType w:val="hybridMultilevel"/>
    <w:tmpl w:val="EFB6A56E"/>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9" w15:restartNumberingAfterBreak="0">
    <w:nsid w:val="61B06695"/>
    <w:multiLevelType w:val="hybridMultilevel"/>
    <w:tmpl w:val="3B28EF0A"/>
    <w:lvl w:ilvl="0" w:tplc="7DA23A9E">
      <w:start w:val="1"/>
      <w:numFmt w:val="bullet"/>
      <w:lvlText w:val=""/>
      <w:lvlJc w:val="left"/>
      <w:pPr>
        <w:ind w:left="1571" w:hanging="360"/>
      </w:pPr>
      <w:rPr>
        <w:rFonts w:ascii="Webdings" w:hAnsi="Web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0" w15:restartNumberingAfterBreak="0">
    <w:nsid w:val="66A51EAF"/>
    <w:multiLevelType w:val="hybridMultilevel"/>
    <w:tmpl w:val="CAF22A3C"/>
    <w:lvl w:ilvl="0" w:tplc="3EC0D576">
      <w:numFmt w:val="bullet"/>
      <w:lvlText w:val="-"/>
      <w:lvlJc w:val="left"/>
      <w:pPr>
        <w:ind w:left="4680" w:hanging="360"/>
      </w:pPr>
      <w:rPr>
        <w:rFonts w:ascii="Times New Roman" w:eastAsiaTheme="minorHAnsi" w:hAnsi="Times New Roman" w:cs="Times New Roman" w:hint="default"/>
      </w:rPr>
    </w:lvl>
    <w:lvl w:ilvl="1" w:tplc="04180003" w:tentative="1">
      <w:start w:val="1"/>
      <w:numFmt w:val="bullet"/>
      <w:lvlText w:val="o"/>
      <w:lvlJc w:val="left"/>
      <w:pPr>
        <w:ind w:left="5400" w:hanging="360"/>
      </w:pPr>
      <w:rPr>
        <w:rFonts w:ascii="Courier New" w:hAnsi="Courier New" w:cs="Courier New" w:hint="default"/>
      </w:rPr>
    </w:lvl>
    <w:lvl w:ilvl="2" w:tplc="04180005" w:tentative="1">
      <w:start w:val="1"/>
      <w:numFmt w:val="bullet"/>
      <w:lvlText w:val=""/>
      <w:lvlJc w:val="left"/>
      <w:pPr>
        <w:ind w:left="6120" w:hanging="360"/>
      </w:pPr>
      <w:rPr>
        <w:rFonts w:ascii="Wingdings" w:hAnsi="Wingdings" w:hint="default"/>
      </w:rPr>
    </w:lvl>
    <w:lvl w:ilvl="3" w:tplc="04180001" w:tentative="1">
      <w:start w:val="1"/>
      <w:numFmt w:val="bullet"/>
      <w:lvlText w:val=""/>
      <w:lvlJc w:val="left"/>
      <w:pPr>
        <w:ind w:left="6840" w:hanging="360"/>
      </w:pPr>
      <w:rPr>
        <w:rFonts w:ascii="Symbol" w:hAnsi="Symbol" w:hint="default"/>
      </w:rPr>
    </w:lvl>
    <w:lvl w:ilvl="4" w:tplc="04180003" w:tentative="1">
      <w:start w:val="1"/>
      <w:numFmt w:val="bullet"/>
      <w:lvlText w:val="o"/>
      <w:lvlJc w:val="left"/>
      <w:pPr>
        <w:ind w:left="7560" w:hanging="360"/>
      </w:pPr>
      <w:rPr>
        <w:rFonts w:ascii="Courier New" w:hAnsi="Courier New" w:cs="Courier New" w:hint="default"/>
      </w:rPr>
    </w:lvl>
    <w:lvl w:ilvl="5" w:tplc="04180005" w:tentative="1">
      <w:start w:val="1"/>
      <w:numFmt w:val="bullet"/>
      <w:lvlText w:val=""/>
      <w:lvlJc w:val="left"/>
      <w:pPr>
        <w:ind w:left="8280" w:hanging="360"/>
      </w:pPr>
      <w:rPr>
        <w:rFonts w:ascii="Wingdings" w:hAnsi="Wingdings" w:hint="default"/>
      </w:rPr>
    </w:lvl>
    <w:lvl w:ilvl="6" w:tplc="04180001" w:tentative="1">
      <w:start w:val="1"/>
      <w:numFmt w:val="bullet"/>
      <w:lvlText w:val=""/>
      <w:lvlJc w:val="left"/>
      <w:pPr>
        <w:ind w:left="9000" w:hanging="360"/>
      </w:pPr>
      <w:rPr>
        <w:rFonts w:ascii="Symbol" w:hAnsi="Symbol" w:hint="default"/>
      </w:rPr>
    </w:lvl>
    <w:lvl w:ilvl="7" w:tplc="04180003" w:tentative="1">
      <w:start w:val="1"/>
      <w:numFmt w:val="bullet"/>
      <w:lvlText w:val="o"/>
      <w:lvlJc w:val="left"/>
      <w:pPr>
        <w:ind w:left="9720" w:hanging="360"/>
      </w:pPr>
      <w:rPr>
        <w:rFonts w:ascii="Courier New" w:hAnsi="Courier New" w:cs="Courier New" w:hint="default"/>
      </w:rPr>
    </w:lvl>
    <w:lvl w:ilvl="8" w:tplc="04180005" w:tentative="1">
      <w:start w:val="1"/>
      <w:numFmt w:val="bullet"/>
      <w:lvlText w:val=""/>
      <w:lvlJc w:val="left"/>
      <w:pPr>
        <w:ind w:left="10440" w:hanging="360"/>
      </w:pPr>
      <w:rPr>
        <w:rFonts w:ascii="Wingdings" w:hAnsi="Wingdings" w:hint="default"/>
      </w:rPr>
    </w:lvl>
  </w:abstractNum>
  <w:abstractNum w:abstractNumId="41" w15:restartNumberingAfterBreak="0">
    <w:nsid w:val="6B026D35"/>
    <w:multiLevelType w:val="hybridMultilevel"/>
    <w:tmpl w:val="ACE44312"/>
    <w:lvl w:ilvl="0" w:tplc="9FC49E52">
      <w:start w:val="1"/>
      <w:numFmt w:val="bullet"/>
      <w:lvlText w:val=""/>
      <w:lvlPicBulletId w:val="0"/>
      <w:lvlJc w:val="left"/>
      <w:pPr>
        <w:ind w:left="1571" w:hanging="360"/>
      </w:pPr>
      <w:rPr>
        <w:rFonts w:ascii="Symbol" w:hAnsi="Symbol" w:hint="default"/>
        <w:color w:val="auto"/>
        <w:sz w:val="18"/>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2" w15:restartNumberingAfterBreak="0">
    <w:nsid w:val="714412EF"/>
    <w:multiLevelType w:val="hybridMultilevel"/>
    <w:tmpl w:val="730AD280"/>
    <w:lvl w:ilvl="0" w:tplc="DEA62C44">
      <w:start w:val="1"/>
      <w:numFmt w:val="lowerLetter"/>
      <w:lvlText w:val="%1)"/>
      <w:lvlJc w:val="left"/>
      <w:pPr>
        <w:ind w:left="1211" w:hanging="360"/>
      </w:pPr>
      <w:rPr>
        <w:rFonts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3" w15:restartNumberingAfterBreak="0">
    <w:nsid w:val="7436156B"/>
    <w:multiLevelType w:val="hybridMultilevel"/>
    <w:tmpl w:val="DFDC93F0"/>
    <w:lvl w:ilvl="0" w:tplc="34C48CE8">
      <w:start w:val="1"/>
      <w:numFmt w:val="bullet"/>
      <w:lvlText w:val=""/>
      <w:lvlPicBulletId w:val="4"/>
      <w:lvlJc w:val="left"/>
      <w:pPr>
        <w:ind w:left="720" w:hanging="360"/>
      </w:pPr>
      <w:rPr>
        <w:rFonts w:ascii="Symbol" w:hAnsi="Symbol"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CE0768"/>
    <w:multiLevelType w:val="hybridMultilevel"/>
    <w:tmpl w:val="9084C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8"/>
  </w:num>
  <w:num w:numId="4">
    <w:abstractNumId w:val="32"/>
  </w:num>
  <w:num w:numId="5">
    <w:abstractNumId w:val="26"/>
  </w:num>
  <w:num w:numId="6">
    <w:abstractNumId w:val="4"/>
  </w:num>
  <w:num w:numId="7">
    <w:abstractNumId w:val="34"/>
  </w:num>
  <w:num w:numId="8">
    <w:abstractNumId w:val="40"/>
  </w:num>
  <w:num w:numId="9">
    <w:abstractNumId w:val="36"/>
  </w:num>
  <w:num w:numId="10">
    <w:abstractNumId w:val="16"/>
  </w:num>
  <w:num w:numId="11">
    <w:abstractNumId w:val="14"/>
  </w:num>
  <w:num w:numId="12">
    <w:abstractNumId w:val="41"/>
  </w:num>
  <w:num w:numId="13">
    <w:abstractNumId w:val="37"/>
  </w:num>
  <w:num w:numId="14">
    <w:abstractNumId w:val="9"/>
  </w:num>
  <w:num w:numId="15">
    <w:abstractNumId w:val="43"/>
  </w:num>
  <w:num w:numId="16">
    <w:abstractNumId w:val="22"/>
  </w:num>
  <w:num w:numId="17">
    <w:abstractNumId w:val="8"/>
  </w:num>
  <w:num w:numId="18">
    <w:abstractNumId w:val="7"/>
  </w:num>
  <w:num w:numId="19">
    <w:abstractNumId w:val="33"/>
  </w:num>
  <w:num w:numId="20">
    <w:abstractNumId w:val="30"/>
  </w:num>
  <w:num w:numId="21">
    <w:abstractNumId w:val="21"/>
  </w:num>
  <w:num w:numId="22">
    <w:abstractNumId w:val="6"/>
  </w:num>
  <w:num w:numId="23">
    <w:abstractNumId w:val="5"/>
  </w:num>
  <w:num w:numId="24">
    <w:abstractNumId w:val="11"/>
  </w:num>
  <w:num w:numId="25">
    <w:abstractNumId w:val="44"/>
  </w:num>
  <w:num w:numId="26">
    <w:abstractNumId w:val="29"/>
  </w:num>
  <w:num w:numId="27">
    <w:abstractNumId w:val="19"/>
  </w:num>
  <w:num w:numId="28">
    <w:abstractNumId w:val="31"/>
  </w:num>
  <w:num w:numId="29">
    <w:abstractNumId w:val="10"/>
  </w:num>
  <w:num w:numId="30">
    <w:abstractNumId w:val="20"/>
  </w:num>
  <w:num w:numId="31">
    <w:abstractNumId w:val="3"/>
  </w:num>
  <w:num w:numId="32">
    <w:abstractNumId w:val="23"/>
  </w:num>
  <w:num w:numId="33">
    <w:abstractNumId w:val="38"/>
  </w:num>
  <w:num w:numId="34">
    <w:abstractNumId w:val="12"/>
  </w:num>
  <w:num w:numId="35">
    <w:abstractNumId w:val="0"/>
  </w:num>
  <w:num w:numId="36">
    <w:abstractNumId w:val="13"/>
  </w:num>
  <w:num w:numId="37">
    <w:abstractNumId w:val="28"/>
  </w:num>
  <w:num w:numId="38">
    <w:abstractNumId w:val="24"/>
  </w:num>
  <w:num w:numId="39">
    <w:abstractNumId w:val="39"/>
  </w:num>
  <w:num w:numId="40">
    <w:abstractNumId w:val="2"/>
  </w:num>
  <w:num w:numId="41">
    <w:abstractNumId w:val="42"/>
  </w:num>
  <w:num w:numId="42">
    <w:abstractNumId w:val="35"/>
  </w:num>
  <w:num w:numId="43">
    <w:abstractNumId w:val="17"/>
  </w:num>
  <w:num w:numId="44">
    <w:abstractNumId w:val="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C"/>
    <w:rsid w:val="00000481"/>
    <w:rsid w:val="000015C9"/>
    <w:rsid w:val="00001A6D"/>
    <w:rsid w:val="000047EF"/>
    <w:rsid w:val="00026112"/>
    <w:rsid w:val="00027C2D"/>
    <w:rsid w:val="00030BA8"/>
    <w:rsid w:val="00033877"/>
    <w:rsid w:val="0003469B"/>
    <w:rsid w:val="0005103C"/>
    <w:rsid w:val="000657CF"/>
    <w:rsid w:val="00072479"/>
    <w:rsid w:val="000852C4"/>
    <w:rsid w:val="0009256F"/>
    <w:rsid w:val="000B0302"/>
    <w:rsid w:val="000B20DC"/>
    <w:rsid w:val="000B5D66"/>
    <w:rsid w:val="000B7891"/>
    <w:rsid w:val="000C09CF"/>
    <w:rsid w:val="000C622A"/>
    <w:rsid w:val="000D0ABC"/>
    <w:rsid w:val="000D33AE"/>
    <w:rsid w:val="000D71D5"/>
    <w:rsid w:val="000D7ABF"/>
    <w:rsid w:val="000E4AC6"/>
    <w:rsid w:val="000F24EE"/>
    <w:rsid w:val="001009D2"/>
    <w:rsid w:val="00100E85"/>
    <w:rsid w:val="00102E24"/>
    <w:rsid w:val="0010555C"/>
    <w:rsid w:val="0010594D"/>
    <w:rsid w:val="00114CB8"/>
    <w:rsid w:val="001204BD"/>
    <w:rsid w:val="00121553"/>
    <w:rsid w:val="00121D6B"/>
    <w:rsid w:val="00135D5E"/>
    <w:rsid w:val="00150B1E"/>
    <w:rsid w:val="00152E86"/>
    <w:rsid w:val="001534DD"/>
    <w:rsid w:val="00161CE9"/>
    <w:rsid w:val="00164A8B"/>
    <w:rsid w:val="001673AC"/>
    <w:rsid w:val="0017449A"/>
    <w:rsid w:val="00187628"/>
    <w:rsid w:val="00192BC5"/>
    <w:rsid w:val="001A1D6D"/>
    <w:rsid w:val="001A7272"/>
    <w:rsid w:val="001B5B28"/>
    <w:rsid w:val="001C0C60"/>
    <w:rsid w:val="001D217B"/>
    <w:rsid w:val="001D4E89"/>
    <w:rsid w:val="001E2B54"/>
    <w:rsid w:val="001E3782"/>
    <w:rsid w:val="001F33D4"/>
    <w:rsid w:val="001F6A64"/>
    <w:rsid w:val="00202C69"/>
    <w:rsid w:val="00216C5C"/>
    <w:rsid w:val="00220047"/>
    <w:rsid w:val="00220C54"/>
    <w:rsid w:val="002215EE"/>
    <w:rsid w:val="00223FB9"/>
    <w:rsid w:val="002432ED"/>
    <w:rsid w:val="00252F0B"/>
    <w:rsid w:val="002600FC"/>
    <w:rsid w:val="0026212B"/>
    <w:rsid w:val="0026354E"/>
    <w:rsid w:val="00263693"/>
    <w:rsid w:val="00271480"/>
    <w:rsid w:val="00272012"/>
    <w:rsid w:val="00272F79"/>
    <w:rsid w:val="00283E81"/>
    <w:rsid w:val="00287F31"/>
    <w:rsid w:val="00295D68"/>
    <w:rsid w:val="00296D0E"/>
    <w:rsid w:val="002A016B"/>
    <w:rsid w:val="002A3AE4"/>
    <w:rsid w:val="002B0AA0"/>
    <w:rsid w:val="002C502F"/>
    <w:rsid w:val="002D0179"/>
    <w:rsid w:val="002D4ABF"/>
    <w:rsid w:val="002D7258"/>
    <w:rsid w:val="002E011B"/>
    <w:rsid w:val="002F3AA4"/>
    <w:rsid w:val="002F3B76"/>
    <w:rsid w:val="002F62E1"/>
    <w:rsid w:val="002F6B83"/>
    <w:rsid w:val="002F79F7"/>
    <w:rsid w:val="0030249E"/>
    <w:rsid w:val="00305D40"/>
    <w:rsid w:val="00306562"/>
    <w:rsid w:val="00313688"/>
    <w:rsid w:val="00314834"/>
    <w:rsid w:val="003213C4"/>
    <w:rsid w:val="00324E0A"/>
    <w:rsid w:val="0032551A"/>
    <w:rsid w:val="003309BB"/>
    <w:rsid w:val="003310CB"/>
    <w:rsid w:val="00341032"/>
    <w:rsid w:val="003418D8"/>
    <w:rsid w:val="003429BB"/>
    <w:rsid w:val="00343467"/>
    <w:rsid w:val="0034390D"/>
    <w:rsid w:val="00343EA9"/>
    <w:rsid w:val="00344802"/>
    <w:rsid w:val="00344F66"/>
    <w:rsid w:val="0034520F"/>
    <w:rsid w:val="003455B6"/>
    <w:rsid w:val="00346CC8"/>
    <w:rsid w:val="00346FA7"/>
    <w:rsid w:val="003540BA"/>
    <w:rsid w:val="00357897"/>
    <w:rsid w:val="00361DEA"/>
    <w:rsid w:val="00363663"/>
    <w:rsid w:val="00380932"/>
    <w:rsid w:val="00380B3B"/>
    <w:rsid w:val="00383689"/>
    <w:rsid w:val="00383B79"/>
    <w:rsid w:val="0038428B"/>
    <w:rsid w:val="00384B79"/>
    <w:rsid w:val="00391100"/>
    <w:rsid w:val="00393159"/>
    <w:rsid w:val="003A1C93"/>
    <w:rsid w:val="003A642D"/>
    <w:rsid w:val="003B0FEB"/>
    <w:rsid w:val="003C21D8"/>
    <w:rsid w:val="003D34C8"/>
    <w:rsid w:val="003D7C30"/>
    <w:rsid w:val="003E026E"/>
    <w:rsid w:val="003E212E"/>
    <w:rsid w:val="003E3E34"/>
    <w:rsid w:val="003F19BA"/>
    <w:rsid w:val="003F4595"/>
    <w:rsid w:val="00402A28"/>
    <w:rsid w:val="004048E5"/>
    <w:rsid w:val="00407040"/>
    <w:rsid w:val="00416A43"/>
    <w:rsid w:val="00416CFA"/>
    <w:rsid w:val="00420E53"/>
    <w:rsid w:val="0043066E"/>
    <w:rsid w:val="00431BDA"/>
    <w:rsid w:val="00434767"/>
    <w:rsid w:val="00436591"/>
    <w:rsid w:val="00437B2D"/>
    <w:rsid w:val="004430F8"/>
    <w:rsid w:val="004567A5"/>
    <w:rsid w:val="00461DD5"/>
    <w:rsid w:val="00462D1A"/>
    <w:rsid w:val="00463A2F"/>
    <w:rsid w:val="00465A0C"/>
    <w:rsid w:val="00467D1C"/>
    <w:rsid w:val="00472312"/>
    <w:rsid w:val="00477367"/>
    <w:rsid w:val="00477D73"/>
    <w:rsid w:val="00491EDC"/>
    <w:rsid w:val="004B0A03"/>
    <w:rsid w:val="004B1A1E"/>
    <w:rsid w:val="004B43AB"/>
    <w:rsid w:val="004B4823"/>
    <w:rsid w:val="004C3079"/>
    <w:rsid w:val="004C49EC"/>
    <w:rsid w:val="004E1ADD"/>
    <w:rsid w:val="004E6566"/>
    <w:rsid w:val="004F052B"/>
    <w:rsid w:val="004F3014"/>
    <w:rsid w:val="005048D4"/>
    <w:rsid w:val="00507595"/>
    <w:rsid w:val="00512FDB"/>
    <w:rsid w:val="005310E5"/>
    <w:rsid w:val="0053171E"/>
    <w:rsid w:val="00536F9F"/>
    <w:rsid w:val="005519A4"/>
    <w:rsid w:val="00553709"/>
    <w:rsid w:val="00554516"/>
    <w:rsid w:val="00554C8C"/>
    <w:rsid w:val="005550DA"/>
    <w:rsid w:val="0056475E"/>
    <w:rsid w:val="005703ED"/>
    <w:rsid w:val="00571668"/>
    <w:rsid w:val="00573064"/>
    <w:rsid w:val="00573D0D"/>
    <w:rsid w:val="0057786A"/>
    <w:rsid w:val="0058784B"/>
    <w:rsid w:val="005903C0"/>
    <w:rsid w:val="005945C8"/>
    <w:rsid w:val="005A0C34"/>
    <w:rsid w:val="005B0395"/>
    <w:rsid w:val="005B2542"/>
    <w:rsid w:val="005B3043"/>
    <w:rsid w:val="005C0ED9"/>
    <w:rsid w:val="005C4468"/>
    <w:rsid w:val="005D0A04"/>
    <w:rsid w:val="005D46B4"/>
    <w:rsid w:val="005D5C8D"/>
    <w:rsid w:val="005E09F4"/>
    <w:rsid w:val="005F36E1"/>
    <w:rsid w:val="006029F3"/>
    <w:rsid w:val="00606FF4"/>
    <w:rsid w:val="006102A1"/>
    <w:rsid w:val="00612019"/>
    <w:rsid w:val="00616AD8"/>
    <w:rsid w:val="0061798E"/>
    <w:rsid w:val="006215A9"/>
    <w:rsid w:val="00622B41"/>
    <w:rsid w:val="00625F3A"/>
    <w:rsid w:val="00632CB9"/>
    <w:rsid w:val="006404D7"/>
    <w:rsid w:val="00643F89"/>
    <w:rsid w:val="0064738E"/>
    <w:rsid w:val="006606BB"/>
    <w:rsid w:val="00664594"/>
    <w:rsid w:val="006674C9"/>
    <w:rsid w:val="006676C0"/>
    <w:rsid w:val="0067352F"/>
    <w:rsid w:val="006825F2"/>
    <w:rsid w:val="00687F20"/>
    <w:rsid w:val="00693B3D"/>
    <w:rsid w:val="006966AF"/>
    <w:rsid w:val="006B0E81"/>
    <w:rsid w:val="006B5523"/>
    <w:rsid w:val="006C3CD8"/>
    <w:rsid w:val="006D173D"/>
    <w:rsid w:val="006D2379"/>
    <w:rsid w:val="006D47CB"/>
    <w:rsid w:val="006E0514"/>
    <w:rsid w:val="006E270D"/>
    <w:rsid w:val="006E3371"/>
    <w:rsid w:val="006E6EBE"/>
    <w:rsid w:val="006F40EE"/>
    <w:rsid w:val="006F47D0"/>
    <w:rsid w:val="006F6EEB"/>
    <w:rsid w:val="006F71FE"/>
    <w:rsid w:val="0071053F"/>
    <w:rsid w:val="00717FE7"/>
    <w:rsid w:val="00731427"/>
    <w:rsid w:val="0074698B"/>
    <w:rsid w:val="00761B0B"/>
    <w:rsid w:val="0076446B"/>
    <w:rsid w:val="00764B31"/>
    <w:rsid w:val="00764EB3"/>
    <w:rsid w:val="007739C8"/>
    <w:rsid w:val="0078511A"/>
    <w:rsid w:val="007870B8"/>
    <w:rsid w:val="007927B7"/>
    <w:rsid w:val="007A00D9"/>
    <w:rsid w:val="007A423C"/>
    <w:rsid w:val="007A6581"/>
    <w:rsid w:val="007C15FD"/>
    <w:rsid w:val="007C51A0"/>
    <w:rsid w:val="007C556D"/>
    <w:rsid w:val="007D0A19"/>
    <w:rsid w:val="007D113A"/>
    <w:rsid w:val="007D3428"/>
    <w:rsid w:val="007D378D"/>
    <w:rsid w:val="007D3D1A"/>
    <w:rsid w:val="007D76B8"/>
    <w:rsid w:val="007E1BA4"/>
    <w:rsid w:val="007E4FCC"/>
    <w:rsid w:val="007E767E"/>
    <w:rsid w:val="007E789A"/>
    <w:rsid w:val="007F0CB5"/>
    <w:rsid w:val="007F238F"/>
    <w:rsid w:val="007F2621"/>
    <w:rsid w:val="007F3191"/>
    <w:rsid w:val="007F6078"/>
    <w:rsid w:val="007F74B6"/>
    <w:rsid w:val="008047AF"/>
    <w:rsid w:val="00805E3B"/>
    <w:rsid w:val="0080781F"/>
    <w:rsid w:val="008155A6"/>
    <w:rsid w:val="00815828"/>
    <w:rsid w:val="008173BD"/>
    <w:rsid w:val="00817674"/>
    <w:rsid w:val="00832191"/>
    <w:rsid w:val="00834380"/>
    <w:rsid w:val="008447B3"/>
    <w:rsid w:val="008467B0"/>
    <w:rsid w:val="008474CA"/>
    <w:rsid w:val="008529C2"/>
    <w:rsid w:val="008563EE"/>
    <w:rsid w:val="008617FC"/>
    <w:rsid w:val="008625D3"/>
    <w:rsid w:val="00867A5F"/>
    <w:rsid w:val="008734EB"/>
    <w:rsid w:val="008764D6"/>
    <w:rsid w:val="00890B61"/>
    <w:rsid w:val="00893B9C"/>
    <w:rsid w:val="008A0BE7"/>
    <w:rsid w:val="008A1925"/>
    <w:rsid w:val="008A6E4A"/>
    <w:rsid w:val="008B5467"/>
    <w:rsid w:val="008B5A11"/>
    <w:rsid w:val="008B6EE2"/>
    <w:rsid w:val="008D2277"/>
    <w:rsid w:val="008D40B0"/>
    <w:rsid w:val="008D6585"/>
    <w:rsid w:val="008E157B"/>
    <w:rsid w:val="008E330B"/>
    <w:rsid w:val="008E3515"/>
    <w:rsid w:val="008E5BDF"/>
    <w:rsid w:val="008E6265"/>
    <w:rsid w:val="008F7BD0"/>
    <w:rsid w:val="00903807"/>
    <w:rsid w:val="009078E5"/>
    <w:rsid w:val="00923CAA"/>
    <w:rsid w:val="009270FE"/>
    <w:rsid w:val="009371BC"/>
    <w:rsid w:val="0095107D"/>
    <w:rsid w:val="009533AF"/>
    <w:rsid w:val="00953FC8"/>
    <w:rsid w:val="009573EB"/>
    <w:rsid w:val="00961C00"/>
    <w:rsid w:val="00963F42"/>
    <w:rsid w:val="00966FF4"/>
    <w:rsid w:val="00970275"/>
    <w:rsid w:val="00971C22"/>
    <w:rsid w:val="0097309E"/>
    <w:rsid w:val="009829F9"/>
    <w:rsid w:val="00985F6D"/>
    <w:rsid w:val="0098699E"/>
    <w:rsid w:val="009917AB"/>
    <w:rsid w:val="009A74C8"/>
    <w:rsid w:val="009B74FF"/>
    <w:rsid w:val="009C0EBF"/>
    <w:rsid w:val="009E12BA"/>
    <w:rsid w:val="009E1DC7"/>
    <w:rsid w:val="009E44A5"/>
    <w:rsid w:val="009F112F"/>
    <w:rsid w:val="009F16FE"/>
    <w:rsid w:val="009F243C"/>
    <w:rsid w:val="009F79C8"/>
    <w:rsid w:val="00A1219B"/>
    <w:rsid w:val="00A15136"/>
    <w:rsid w:val="00A17D6D"/>
    <w:rsid w:val="00A3542F"/>
    <w:rsid w:val="00A40346"/>
    <w:rsid w:val="00A57ED1"/>
    <w:rsid w:val="00A63BEB"/>
    <w:rsid w:val="00A67176"/>
    <w:rsid w:val="00A673DF"/>
    <w:rsid w:val="00A71A39"/>
    <w:rsid w:val="00A721BB"/>
    <w:rsid w:val="00A77C05"/>
    <w:rsid w:val="00A82DA1"/>
    <w:rsid w:val="00A83783"/>
    <w:rsid w:val="00A85F6A"/>
    <w:rsid w:val="00A92569"/>
    <w:rsid w:val="00AA0C07"/>
    <w:rsid w:val="00AA17B3"/>
    <w:rsid w:val="00AA7516"/>
    <w:rsid w:val="00AB1E2A"/>
    <w:rsid w:val="00AC6B01"/>
    <w:rsid w:val="00AC6BA2"/>
    <w:rsid w:val="00AD21EF"/>
    <w:rsid w:val="00AD5141"/>
    <w:rsid w:val="00AD7241"/>
    <w:rsid w:val="00AE4853"/>
    <w:rsid w:val="00AE4B50"/>
    <w:rsid w:val="00AF10B6"/>
    <w:rsid w:val="00AF1223"/>
    <w:rsid w:val="00AF3A76"/>
    <w:rsid w:val="00B13C11"/>
    <w:rsid w:val="00B2070E"/>
    <w:rsid w:val="00B247ED"/>
    <w:rsid w:val="00B26335"/>
    <w:rsid w:val="00B26454"/>
    <w:rsid w:val="00B308F4"/>
    <w:rsid w:val="00B30E89"/>
    <w:rsid w:val="00B3197F"/>
    <w:rsid w:val="00B41F6E"/>
    <w:rsid w:val="00B540C9"/>
    <w:rsid w:val="00B67C44"/>
    <w:rsid w:val="00B7036A"/>
    <w:rsid w:val="00B73C2C"/>
    <w:rsid w:val="00B8109C"/>
    <w:rsid w:val="00B820AF"/>
    <w:rsid w:val="00B93F93"/>
    <w:rsid w:val="00B9624C"/>
    <w:rsid w:val="00B96323"/>
    <w:rsid w:val="00BA3D50"/>
    <w:rsid w:val="00BA6D3C"/>
    <w:rsid w:val="00BB1BB5"/>
    <w:rsid w:val="00BC2971"/>
    <w:rsid w:val="00BC3637"/>
    <w:rsid w:val="00BC3AC4"/>
    <w:rsid w:val="00BC4EE3"/>
    <w:rsid w:val="00BC5EB7"/>
    <w:rsid w:val="00BC7C2F"/>
    <w:rsid w:val="00BD168E"/>
    <w:rsid w:val="00BE0745"/>
    <w:rsid w:val="00BE1ABE"/>
    <w:rsid w:val="00BE5C0E"/>
    <w:rsid w:val="00BE79FB"/>
    <w:rsid w:val="00BF01FB"/>
    <w:rsid w:val="00BF2E8E"/>
    <w:rsid w:val="00C035C2"/>
    <w:rsid w:val="00C04E81"/>
    <w:rsid w:val="00C11F0C"/>
    <w:rsid w:val="00C12113"/>
    <w:rsid w:val="00C143E1"/>
    <w:rsid w:val="00C239B3"/>
    <w:rsid w:val="00C26420"/>
    <w:rsid w:val="00C32DA8"/>
    <w:rsid w:val="00C37E72"/>
    <w:rsid w:val="00C5230B"/>
    <w:rsid w:val="00C57728"/>
    <w:rsid w:val="00C64244"/>
    <w:rsid w:val="00C71534"/>
    <w:rsid w:val="00C737B8"/>
    <w:rsid w:val="00C76DD7"/>
    <w:rsid w:val="00C801D6"/>
    <w:rsid w:val="00C84A0F"/>
    <w:rsid w:val="00C9134A"/>
    <w:rsid w:val="00C922C1"/>
    <w:rsid w:val="00CA0098"/>
    <w:rsid w:val="00CB27BD"/>
    <w:rsid w:val="00CB4E31"/>
    <w:rsid w:val="00CC0567"/>
    <w:rsid w:val="00CD20DC"/>
    <w:rsid w:val="00CE7A44"/>
    <w:rsid w:val="00D11049"/>
    <w:rsid w:val="00D31F06"/>
    <w:rsid w:val="00D4477D"/>
    <w:rsid w:val="00D56602"/>
    <w:rsid w:val="00D713B4"/>
    <w:rsid w:val="00D7448B"/>
    <w:rsid w:val="00D83183"/>
    <w:rsid w:val="00D909B4"/>
    <w:rsid w:val="00D9292B"/>
    <w:rsid w:val="00D92DF6"/>
    <w:rsid w:val="00D93CE8"/>
    <w:rsid w:val="00D96457"/>
    <w:rsid w:val="00D97D21"/>
    <w:rsid w:val="00DA0E1F"/>
    <w:rsid w:val="00DA2CE3"/>
    <w:rsid w:val="00DA3C92"/>
    <w:rsid w:val="00DA78C0"/>
    <w:rsid w:val="00DB1BDE"/>
    <w:rsid w:val="00DB2C9F"/>
    <w:rsid w:val="00DB4972"/>
    <w:rsid w:val="00DB6599"/>
    <w:rsid w:val="00DC3BD1"/>
    <w:rsid w:val="00DD4EA5"/>
    <w:rsid w:val="00DE370D"/>
    <w:rsid w:val="00DE4C96"/>
    <w:rsid w:val="00DE79CC"/>
    <w:rsid w:val="00DF17C4"/>
    <w:rsid w:val="00E04D20"/>
    <w:rsid w:val="00E05E9A"/>
    <w:rsid w:val="00E07594"/>
    <w:rsid w:val="00E12150"/>
    <w:rsid w:val="00E14D57"/>
    <w:rsid w:val="00E16E59"/>
    <w:rsid w:val="00E30DAB"/>
    <w:rsid w:val="00E45139"/>
    <w:rsid w:val="00E47F75"/>
    <w:rsid w:val="00E510CA"/>
    <w:rsid w:val="00E5479C"/>
    <w:rsid w:val="00E603CF"/>
    <w:rsid w:val="00E60889"/>
    <w:rsid w:val="00E6255C"/>
    <w:rsid w:val="00E66E27"/>
    <w:rsid w:val="00E66FC7"/>
    <w:rsid w:val="00E7415E"/>
    <w:rsid w:val="00E80468"/>
    <w:rsid w:val="00E824CE"/>
    <w:rsid w:val="00E829F3"/>
    <w:rsid w:val="00E924C8"/>
    <w:rsid w:val="00EA1DD8"/>
    <w:rsid w:val="00EA4141"/>
    <w:rsid w:val="00EB1213"/>
    <w:rsid w:val="00EB1D10"/>
    <w:rsid w:val="00EB6F3B"/>
    <w:rsid w:val="00EC20BB"/>
    <w:rsid w:val="00EC2667"/>
    <w:rsid w:val="00EC5300"/>
    <w:rsid w:val="00EC56C6"/>
    <w:rsid w:val="00EC6DB9"/>
    <w:rsid w:val="00ED1073"/>
    <w:rsid w:val="00EE45B6"/>
    <w:rsid w:val="00EE5506"/>
    <w:rsid w:val="00EE6EDF"/>
    <w:rsid w:val="00EF12A3"/>
    <w:rsid w:val="00F00AA6"/>
    <w:rsid w:val="00F1281C"/>
    <w:rsid w:val="00F215E1"/>
    <w:rsid w:val="00F30A9B"/>
    <w:rsid w:val="00F37036"/>
    <w:rsid w:val="00F37101"/>
    <w:rsid w:val="00F41A0F"/>
    <w:rsid w:val="00F52171"/>
    <w:rsid w:val="00F53F6C"/>
    <w:rsid w:val="00F54A6F"/>
    <w:rsid w:val="00F6701B"/>
    <w:rsid w:val="00F80D16"/>
    <w:rsid w:val="00F818C0"/>
    <w:rsid w:val="00F876EB"/>
    <w:rsid w:val="00F9649D"/>
    <w:rsid w:val="00FA4453"/>
    <w:rsid w:val="00FB0ADD"/>
    <w:rsid w:val="00FB1E74"/>
    <w:rsid w:val="00FB1F48"/>
    <w:rsid w:val="00FC6258"/>
    <w:rsid w:val="00FC6AA2"/>
    <w:rsid w:val="00FD7562"/>
    <w:rsid w:val="00FD7DDD"/>
    <w:rsid w:val="00FE17F9"/>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B4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8047AF"/>
    <w:rPr>
      <w:i/>
      <w:iCs/>
    </w:rPr>
  </w:style>
  <w:style w:type="character" w:styleId="Hyperlink">
    <w:name w:val="Hyperlink"/>
    <w:basedOn w:val="Fontdeparagrafimplicit"/>
    <w:uiPriority w:val="99"/>
    <w:unhideWhenUsed/>
    <w:rsid w:val="003540BA"/>
    <w:rPr>
      <w:color w:val="0000FF"/>
      <w:u w:val="single"/>
    </w:rPr>
  </w:style>
  <w:style w:type="character" w:customStyle="1" w:styleId="slgi">
    <w:name w:val="s_lgi"/>
    <w:basedOn w:val="Fontdeparagrafimplicit"/>
    <w:rsid w:val="003540BA"/>
  </w:style>
  <w:style w:type="paragraph" w:styleId="Listparagraf">
    <w:name w:val="List Paragraph"/>
    <w:basedOn w:val="Normal"/>
    <w:uiPriority w:val="34"/>
    <w:qFormat/>
    <w:rsid w:val="00643F89"/>
    <w:pPr>
      <w:ind w:left="720"/>
      <w:contextualSpacing/>
    </w:pPr>
  </w:style>
  <w:style w:type="paragraph" w:styleId="Antet">
    <w:name w:val="header"/>
    <w:basedOn w:val="Normal"/>
    <w:link w:val="AntetCaracter"/>
    <w:uiPriority w:val="99"/>
    <w:unhideWhenUsed/>
    <w:rsid w:val="00A85F6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5F6A"/>
  </w:style>
  <w:style w:type="paragraph" w:styleId="Subsol">
    <w:name w:val="footer"/>
    <w:basedOn w:val="Normal"/>
    <w:link w:val="SubsolCaracter"/>
    <w:uiPriority w:val="99"/>
    <w:unhideWhenUsed/>
    <w:rsid w:val="00A85F6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5F6A"/>
  </w:style>
  <w:style w:type="paragraph" w:styleId="Textnotdesubsol">
    <w:name w:val="footnote text"/>
    <w:basedOn w:val="Normal"/>
    <w:link w:val="TextnotdesubsolCaracter"/>
    <w:uiPriority w:val="99"/>
    <w:semiHidden/>
    <w:unhideWhenUsed/>
    <w:rsid w:val="0007247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72479"/>
    <w:rPr>
      <w:sz w:val="20"/>
      <w:szCs w:val="20"/>
    </w:rPr>
  </w:style>
  <w:style w:type="character" w:styleId="Referinnotdesubsol">
    <w:name w:val="footnote reference"/>
    <w:basedOn w:val="Fontdeparagrafimplicit"/>
    <w:semiHidden/>
    <w:unhideWhenUsed/>
    <w:rsid w:val="00072479"/>
    <w:rPr>
      <w:vertAlign w:val="superscript"/>
    </w:rPr>
  </w:style>
  <w:style w:type="character" w:styleId="MeniuneNerezolvat">
    <w:name w:val="Unresolved Mention"/>
    <w:basedOn w:val="Fontdeparagrafimplicit"/>
    <w:uiPriority w:val="99"/>
    <w:semiHidden/>
    <w:unhideWhenUsed/>
    <w:rsid w:val="006E3371"/>
    <w:rPr>
      <w:color w:val="605E5C"/>
      <w:shd w:val="clear" w:color="auto" w:fill="E1DFDD"/>
    </w:rPr>
  </w:style>
  <w:style w:type="paragraph" w:styleId="TextnBalon">
    <w:name w:val="Balloon Text"/>
    <w:basedOn w:val="Normal"/>
    <w:link w:val="TextnBalonCaracter"/>
    <w:uiPriority w:val="99"/>
    <w:semiHidden/>
    <w:unhideWhenUsed/>
    <w:rsid w:val="00AD21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D21EF"/>
    <w:rPr>
      <w:rFonts w:ascii="Segoe UI" w:hAnsi="Segoe UI" w:cs="Segoe UI"/>
      <w:sz w:val="18"/>
      <w:szCs w:val="18"/>
    </w:rPr>
  </w:style>
  <w:style w:type="character" w:styleId="Referincomentariu">
    <w:name w:val="annotation reference"/>
    <w:basedOn w:val="Fontdeparagrafimplicit"/>
    <w:uiPriority w:val="99"/>
    <w:semiHidden/>
    <w:unhideWhenUsed/>
    <w:rsid w:val="00F30A9B"/>
    <w:rPr>
      <w:sz w:val="16"/>
      <w:szCs w:val="16"/>
    </w:rPr>
  </w:style>
  <w:style w:type="paragraph" w:styleId="Textcomentariu">
    <w:name w:val="annotation text"/>
    <w:basedOn w:val="Normal"/>
    <w:link w:val="TextcomentariuCaracter"/>
    <w:uiPriority w:val="99"/>
    <w:semiHidden/>
    <w:unhideWhenUsed/>
    <w:rsid w:val="00F30A9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30A9B"/>
    <w:rPr>
      <w:sz w:val="20"/>
      <w:szCs w:val="20"/>
    </w:rPr>
  </w:style>
  <w:style w:type="paragraph" w:styleId="Revizuire">
    <w:name w:val="Revision"/>
    <w:hidden/>
    <w:uiPriority w:val="99"/>
    <w:semiHidden/>
    <w:rsid w:val="00F30A9B"/>
    <w:pPr>
      <w:spacing w:after="0" w:line="240" w:lineRule="auto"/>
    </w:pPr>
  </w:style>
  <w:style w:type="paragraph" w:styleId="PreformatatHTML">
    <w:name w:val="HTML Preformatted"/>
    <w:basedOn w:val="Normal"/>
    <w:link w:val="PreformatatHTMLCaracter"/>
    <w:uiPriority w:val="99"/>
    <w:semiHidden/>
    <w:unhideWhenUsed/>
    <w:rsid w:val="009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961C00"/>
    <w:rPr>
      <w:rFonts w:ascii="Courier New" w:eastAsia="Times New Roman" w:hAnsi="Courier New" w:cs="Courier New"/>
      <w:sz w:val="20"/>
      <w:szCs w:val="20"/>
    </w:rPr>
  </w:style>
  <w:style w:type="character" w:customStyle="1" w:styleId="y2iqfc">
    <w:name w:val="y2iqfc"/>
    <w:basedOn w:val="Fontdeparagrafimplicit"/>
    <w:rsid w:val="00961C00"/>
  </w:style>
  <w:style w:type="character" w:styleId="Robust">
    <w:name w:val="Strong"/>
    <w:basedOn w:val="Fontdeparagrafimplicit"/>
    <w:uiPriority w:val="22"/>
    <w:qFormat/>
    <w:rsid w:val="008A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9371">
      <w:bodyDiv w:val="1"/>
      <w:marLeft w:val="0"/>
      <w:marRight w:val="0"/>
      <w:marTop w:val="0"/>
      <w:marBottom w:val="0"/>
      <w:divBdr>
        <w:top w:val="none" w:sz="0" w:space="0" w:color="auto"/>
        <w:left w:val="none" w:sz="0" w:space="0" w:color="auto"/>
        <w:bottom w:val="none" w:sz="0" w:space="0" w:color="auto"/>
        <w:right w:val="none" w:sz="0" w:space="0" w:color="auto"/>
      </w:divBdr>
    </w:div>
    <w:div w:id="889341638">
      <w:bodyDiv w:val="1"/>
      <w:marLeft w:val="0"/>
      <w:marRight w:val="0"/>
      <w:marTop w:val="0"/>
      <w:marBottom w:val="0"/>
      <w:divBdr>
        <w:top w:val="none" w:sz="0" w:space="0" w:color="auto"/>
        <w:left w:val="none" w:sz="0" w:space="0" w:color="auto"/>
        <w:bottom w:val="none" w:sz="0" w:space="0" w:color="auto"/>
        <w:right w:val="none" w:sz="0" w:space="0" w:color="auto"/>
      </w:divBdr>
    </w:div>
    <w:div w:id="923420543">
      <w:bodyDiv w:val="1"/>
      <w:marLeft w:val="0"/>
      <w:marRight w:val="0"/>
      <w:marTop w:val="0"/>
      <w:marBottom w:val="0"/>
      <w:divBdr>
        <w:top w:val="none" w:sz="0" w:space="0" w:color="auto"/>
        <w:left w:val="none" w:sz="0" w:space="0" w:color="auto"/>
        <w:bottom w:val="none" w:sz="0" w:space="0" w:color="auto"/>
        <w:right w:val="none" w:sz="0" w:space="0" w:color="auto"/>
      </w:divBdr>
    </w:div>
    <w:div w:id="1012536202">
      <w:bodyDiv w:val="1"/>
      <w:marLeft w:val="0"/>
      <w:marRight w:val="0"/>
      <w:marTop w:val="0"/>
      <w:marBottom w:val="0"/>
      <w:divBdr>
        <w:top w:val="none" w:sz="0" w:space="0" w:color="auto"/>
        <w:left w:val="none" w:sz="0" w:space="0" w:color="auto"/>
        <w:bottom w:val="none" w:sz="0" w:space="0" w:color="auto"/>
        <w:right w:val="none" w:sz="0" w:space="0" w:color="auto"/>
      </w:divBdr>
    </w:div>
    <w:div w:id="1221525844">
      <w:bodyDiv w:val="1"/>
      <w:marLeft w:val="0"/>
      <w:marRight w:val="0"/>
      <w:marTop w:val="0"/>
      <w:marBottom w:val="0"/>
      <w:divBdr>
        <w:top w:val="none" w:sz="0" w:space="0" w:color="auto"/>
        <w:left w:val="none" w:sz="0" w:space="0" w:color="auto"/>
        <w:bottom w:val="none" w:sz="0" w:space="0" w:color="auto"/>
        <w:right w:val="none" w:sz="0" w:space="0" w:color="auto"/>
      </w:divBdr>
    </w:div>
    <w:div w:id="1269921734">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70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11A1-352D-4FD6-953B-9FBC4BA6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6865</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2022-03-23T12:05:00Z</dcterms:created>
  <dcterms:modified xsi:type="dcterms:W3CDTF">2022-03-23T12:05:00Z</dcterms:modified>
</cp:coreProperties>
</file>